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927476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938436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938436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238" w:lineRule="auto"/>
        <w:rPr>
          <w:sz w:val="20"/>
          <w:szCs w:val="20"/>
          <w:color w:val="auto"/>
        </w:rPr>
      </w:pPr>
      <w:r>
        <w:rPr>
          <w:rFonts w:ascii="Courier New" w:cs="Courier New" w:eastAsia="Courier New" w:hAnsi="Courier New"/>
          <w:sz w:val="18"/>
          <w:szCs w:val="18"/>
          <w:color w:val="auto"/>
        </w:rPr>
        <w:t>ROCHESTER MI 48307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938436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927476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938436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OPTIMIZERX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OPTIMIZERX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2020-02-07T07:47:19Z</dcterms:created>
  <dcterms:modified xsi:type="dcterms:W3CDTF">2020-02-07T07:47:19Z</dcterms:modified>
</cp:coreProperties>
</file>