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10, 2019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760"/>
              <w:spacing w:after="0"/>
              <w:rPr>
                <w:sz w:val="20"/>
                <w:szCs w:val="20"/>
                <w:color w:val="auto"/>
              </w:rPr>
            </w:pPr>
            <w:r>
              <w:rPr>
                <w:rFonts w:ascii="Arial" w:cs="Arial" w:eastAsia="Arial" w:hAnsi="Arial"/>
                <w:sz w:val="18"/>
                <w:szCs w:val="18"/>
                <w:color w:val="auto"/>
                <w:w w:val="86"/>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gridSpan w:val="3"/>
          </w:tcPr>
          <w:p>
            <w:pPr>
              <w:jc w:val="center"/>
              <w:ind w:right="76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59"/>
        </w:trPr>
        <w:tc>
          <w:tcPr>
            <w:tcW w:w="46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6"/>
              </w:rPr>
              <w:t>Title of each class</w:t>
            </w:r>
          </w:p>
        </w:tc>
        <w:tc>
          <w:tcPr>
            <w:tcW w:w="30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0"/>
              </w:rPr>
              <w:t>Trading symbol</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r>
      <w:tr>
        <w:trPr>
          <w:trHeight w:val="28"/>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682"/>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10, 2019, we issued a press release announcing the addition of three senior sales executives to our commercial team.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10,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2019</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148590</wp:posOffset>
            </wp:positionV>
            <wp:extent cx="331025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02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OptimizeRx Launches New Growth Phase Immediately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Following Addition of Chief Commercial Officer</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Todd Samuelson, Eze Abosi and Adam Sokol Bring more than 40 Years' Experience in Enterprise Solution Sales and Relationship Management in Healthcare, Combined with Commercialization of HCP and Patient-Centric Innovative Solutions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(June 10, 2019) — </w:t>
      </w:r>
      <w:r>
        <w:rPr>
          <w:rFonts w:ascii="Arial" w:cs="Arial" w:eastAsia="Arial" w:hAnsi="Arial"/>
          <w:sz w:val="18"/>
          <w:szCs w:val="18"/>
          <w:color w:val="auto"/>
        </w:rPr>
        <w:t>OptimizeRx Corp. (NASDAQ: OPRX), a leading platform for digital health messaging in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has added three senior sales executives to its rapidly growing commercial team. The new hires demonstrate the company’s focus on driving growth and expanding its enterprise-level offerings.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“Todd, Eze and Adam are each proven commercial sales leaders with strong records of delivering enterprise-level solutions and addressing unmet needs across the care continuum,” said Steve Silvestro, the company’s recently added chief commercial officer. “By further strengthening our commercial organization, we aim to address the increasing demands of our core customer base within the pharma industry. This focus aligns with our passion for improving adherence and ultimately better outcomes for patients.”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According to a recent PWC study, 52 percent of consumers with a high deductible health plan say it would be hard to meet their deductible. This cost burden will put further pressure on optimal outcomes for patients thus highlighting the critical need for improved adherence and financial solutions.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OptimizeRx platform represents the largest point-of-care network in the U.S. reaching over half the ambulatory market. Through the company’s digital health platform, pharma companies have critical access to doctors and their patients to provide medication information and savings. The acquisition of CareSpeak further enhances the platform’s capabilities allowing OptimizeRx to meet the needs of expanded markets in both health and hospital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-59690</wp:posOffset>
            </wp:positionV>
            <wp:extent cx="28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Samuelson, Abosi and Sokol add years of experience in many facets of pharmaceutical sales, innovation and commercialization, and have represented top brands like Bayer, Decision Resources Group, Informa, IQVIA, and Clarivate.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OptimizeRx platform and solution suite uniquely delivers value for patients, healthcare providers and life science manufacturers,” said Eze Abosi. “Combining the company’s transparent ROI, positive impact of its solutions on reducing healthcare costs and the vision of our executive leadership team are key drivers of my transition to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Added Adam Sokol: “Physicians are spending more and more time within their EHR and less time with pharmaceutical representatives. OptimizeRx allows manufacturers, at the point-of-care, to engage physicians within their EHR workflow. This is a powerful combination of value and convenience for the patient, physician, and manufacturer.”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Commented Todd Samuelson: “We are seeing a fantastic shift in the pharma industry – not only with digital and technological advancement but with increasing focus on the patient experience. Our efforts aim to educate physicians so they can have more informed conversations with patients regarding treatment options. No patient is the same, and OptimizeRx has the tools and solutions to help our pharma customers navigate those complexities.”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OptimizeRx, visit OptimizeRx.com</w:t>
      </w:r>
      <w:r>
        <w:rPr>
          <w:rFonts w:ascii="Arial" w:cs="Arial" w:eastAsia="Arial" w:hAnsi="Arial"/>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 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2019-12-28T11:08:01Z</dcterms:created>
  <dcterms:modified xsi:type="dcterms:W3CDTF">2019-12-28T11:08:01Z</dcterms:modified>
</cp:coreProperties>
</file>