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6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8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Stelmakh Edward</w:t>
              </w:r>
            </w:hyperlink>
          </w:p>
        </w:tc>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040" w:type="dxa"/>
            <w:vAlign w:val="bottom"/>
            <w:tcBorders>
              <w:top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40" w:type="dxa"/>
            <w:vAlign w:val="bottom"/>
            <w:tcBorders>
              <w:top w:val="single" w:sz="8" w:color="0000EE"/>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20" w:type="dxa"/>
            <w:vAlign w:val="bottom"/>
            <w:gridSpan w:val="3"/>
            <w:vMerge w:val="restart"/>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gridSpan w:val="3"/>
            <w:vMerge w:val="continue"/>
          </w:tcPr>
          <w:p>
            <w:pPr>
              <w:spacing w:after="0"/>
              <w:rPr>
                <w:sz w:val="2"/>
                <w:szCs w:val="2"/>
                <w:color w:val="auto"/>
              </w:rPr>
            </w:pPr>
          </w:p>
        </w:tc>
        <w:tc>
          <w:tcPr>
            <w:tcW w:w="3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1460" w:type="dxa"/>
            <w:vAlign w:val="bottom"/>
          </w:tcPr>
          <w:p>
            <w:pPr>
              <w:spacing w:after="0"/>
              <w:rPr>
                <w:sz w:val="15"/>
                <w:szCs w:val="15"/>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10/03/2022</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0000FF"/>
        </w:rPr>
        <w:t>400 WATER STREET, SUITE 200</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0"/>
          <w:szCs w:val="20"/>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3"/>
          <w:szCs w:val="13"/>
          <w:color w:val="0000FF"/>
        </w:rPr>
        <w:t>CFO/COO</w:t>
      </w:r>
    </w:p>
    <w:p>
      <w:pPr>
        <w:spacing w:after="0" w:line="451" w:lineRule="exact"/>
        <w:rPr>
          <w:sz w:val="20"/>
          <w:szCs w:val="20"/>
          <w:color w:val="auto"/>
        </w:rPr>
      </w:pPr>
    </w:p>
    <w:p>
      <w:pPr>
        <w:sectPr>
          <w:pgSz w:w="11900" w:h="16838" w:orient="portrait"/>
          <w:cols w:equalWidth="0" w:num="2">
            <w:col w:w="7700" w:space="47"/>
            <w:col w:w="3273"/>
          </w:cols>
          <w:pgMar w:left="440" w:top="199" w:right="4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top w:val="single" w:sz="8" w:color="9A9A9A"/>
            </w:tcBorders>
            <w:shd w:val="clear" w:color="auto" w:fill="EEEEEE"/>
          </w:tcPr>
          <w:p>
            <w:pPr>
              <w:spacing w:after="0"/>
              <w:rPr>
                <w:sz w:val="5"/>
                <w:szCs w:val="5"/>
                <w:color w:val="auto"/>
              </w:rPr>
            </w:pPr>
          </w:p>
        </w:tc>
        <w:tc>
          <w:tcPr>
            <w:tcW w:w="72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240" w:type="dxa"/>
            <w:vAlign w:val="bottom"/>
            <w:tcBorders>
              <w:top w:val="single" w:sz="8" w:color="9A9A9A"/>
            </w:tcBorders>
            <w:shd w:val="clear" w:color="auto" w:fill="EEEEEE"/>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920" w:type="dxa"/>
            <w:vAlign w:val="bottom"/>
            <w:tcBorders>
              <w:top w:val="single" w:sz="8" w:color="2C2C2C"/>
            </w:tcBorders>
          </w:tcPr>
          <w:p>
            <w:pPr>
              <w:spacing w:after="0"/>
              <w:rPr>
                <w:sz w:val="5"/>
                <w:szCs w:val="5"/>
                <w:color w:val="auto"/>
              </w:rPr>
            </w:pPr>
          </w:p>
        </w:tc>
        <w:tc>
          <w:tcPr>
            <w:tcW w:w="2820" w:type="dxa"/>
            <w:vAlign w:val="bottom"/>
            <w:tcBorders>
              <w:top w:val="single" w:sz="8" w:color="2C2C2C"/>
            </w:tcBorders>
            <w:gridSpan w:val="6"/>
            <w:vMerge w:val="restart"/>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920" w:type="dxa"/>
            <w:vAlign w:val="bottom"/>
          </w:tcPr>
          <w:p>
            <w:pPr>
              <w:spacing w:after="0"/>
              <w:rPr>
                <w:sz w:val="10"/>
                <w:szCs w:val="10"/>
                <w:color w:val="auto"/>
              </w:rPr>
            </w:pPr>
          </w:p>
        </w:tc>
        <w:tc>
          <w:tcPr>
            <w:tcW w:w="282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5"/>
                <w:szCs w:val="5"/>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ROCHESTER</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MI</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0000FF"/>
              </w:rPr>
              <w:t>48307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gridSpan w:val="2"/>
          </w:tcPr>
          <w:p>
            <w:pPr>
              <w:ind w:left="720"/>
              <w:spacing w:after="0"/>
              <w:rPr>
                <w:sz w:val="20"/>
                <w:szCs w:val="20"/>
                <w:color w:val="auto"/>
              </w:rPr>
            </w:pPr>
            <w:r>
              <w:rPr>
                <w:rFonts w:ascii="Arial" w:cs="Arial" w:eastAsia="Arial" w:hAnsi="Arial"/>
                <w:sz w:val="10"/>
                <w:szCs w:val="10"/>
                <w:color w:val="auto"/>
              </w:rPr>
              <w:t>(Zip)</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40" w:type="dxa"/>
            <w:vAlign w:val="bottom"/>
            <w:tcBorders>
              <w:top w:val="single" w:sz="8" w:color="2C2C2C"/>
            </w:tcBorders>
          </w:tcPr>
          <w:p>
            <w:pPr>
              <w:spacing w:after="0"/>
              <w:rPr>
                <w:sz w:val="16"/>
                <w:szCs w:val="16"/>
                <w:color w:val="auto"/>
              </w:rPr>
            </w:pPr>
          </w:p>
        </w:tc>
        <w:tc>
          <w:tcPr>
            <w:tcW w:w="720" w:type="dxa"/>
            <w:vAlign w:val="bottom"/>
            <w:tcBorders>
              <w:top w:val="single" w:sz="8" w:color="2C2C2C"/>
            </w:tcBorders>
          </w:tcPr>
          <w:p>
            <w:pPr>
              <w:spacing w:after="0"/>
              <w:rPr>
                <w:sz w:val="16"/>
                <w:szCs w:val="16"/>
                <w:color w:val="auto"/>
              </w:rPr>
            </w:pPr>
          </w:p>
        </w:tc>
        <w:tc>
          <w:tcPr>
            <w:tcW w:w="840" w:type="dxa"/>
            <w:vAlign w:val="bottom"/>
            <w:tcBorders>
              <w:top w:val="single" w:sz="8" w:color="2C2C2C"/>
            </w:tcBorders>
          </w:tcPr>
          <w:p>
            <w:pPr>
              <w:spacing w:after="0"/>
              <w:rPr>
                <w:sz w:val="16"/>
                <w:szCs w:val="16"/>
                <w:color w:val="auto"/>
              </w:rPr>
            </w:pPr>
          </w:p>
        </w:tc>
        <w:tc>
          <w:tcPr>
            <w:tcW w:w="5420" w:type="dxa"/>
            <w:vAlign w:val="bottom"/>
            <w:tcBorders>
              <w:top w:val="single" w:sz="8" w:color="2C2C2C"/>
            </w:tcBorders>
            <w:gridSpan w:val="11"/>
          </w:tcPr>
          <w:p>
            <w:pPr>
              <w:jc w:val="center"/>
              <w:ind w:left="14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Borders>
              <w:bottom w:val="single" w:sz="8" w:color="2C2C2C"/>
            </w:tcBorders>
            <w:gridSpan w:val="3"/>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gridSpan w:val="3"/>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gridSpan w:val="2"/>
          </w:tcPr>
          <w:p>
            <w:pPr>
              <w:spacing w:after="0" w:line="20" w:lineRule="exact"/>
              <w:rPr>
                <w:sz w:val="1"/>
                <w:szCs w:val="1"/>
                <w:color w:val="auto"/>
              </w:rPr>
            </w:pPr>
          </w:p>
        </w:tc>
        <w:tc>
          <w:tcPr>
            <w:tcW w:w="208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3"/>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gridSpan w:val="3"/>
          </w:tcPr>
          <w:p>
            <w:pPr>
              <w:ind w:left="200"/>
              <w:spacing w:after="0" w:line="101" w:lineRule="exact"/>
              <w:rPr>
                <w:sz w:val="20"/>
                <w:szCs w:val="20"/>
                <w:color w:val="auto"/>
              </w:rPr>
            </w:pPr>
            <w:r>
              <w:rPr>
                <w:rFonts w:ascii="Arial" w:cs="Arial" w:eastAsia="Arial" w:hAnsi="Arial"/>
                <w:sz w:val="9"/>
                <w:szCs w:val="9"/>
                <w:b w:val="1"/>
                <w:bCs w:val="1"/>
                <w:color w:val="auto"/>
              </w:rPr>
              <w:t>Date</w:t>
            </w:r>
          </w:p>
        </w:tc>
        <w:tc>
          <w:tcPr>
            <w:tcW w:w="180" w:type="dxa"/>
            <w:vAlign w:val="bottom"/>
          </w:tcPr>
          <w:p>
            <w:pPr>
              <w:spacing w:after="0"/>
              <w:rPr>
                <w:sz w:val="8"/>
                <w:szCs w:val="8"/>
                <w:color w:val="auto"/>
              </w:rPr>
            </w:pP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4"/>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ind w:left="20"/>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420" w:type="dxa"/>
            <w:vAlign w:val="bottom"/>
            <w:tcBorders>
              <w:bottom w:val="single" w:sz="8" w:color="2C2C2C"/>
            </w:tcBorders>
            <w:gridSpan w:val="11"/>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4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1"/>
          </w:tcPr>
          <w:p>
            <w:pPr>
              <w:jc w:val="center"/>
              <w:ind w:lef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40" w:type="dxa"/>
            <w:vAlign w:val="bottom"/>
            <w:gridSpan w:val="9"/>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gridSpan w:val="3"/>
          </w:tcPr>
          <w:p>
            <w:pPr>
              <w:spacing w:after="0" w:line="20" w:lineRule="exact"/>
              <w:rPr>
                <w:sz w:val="1"/>
                <w:szCs w:val="1"/>
                <w:color w:val="auto"/>
              </w:rPr>
            </w:pPr>
          </w:p>
        </w:tc>
        <w:tc>
          <w:tcPr>
            <w:tcW w:w="100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2"/>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vMerge w:val="restart"/>
          </w:tcPr>
          <w:p>
            <w:pPr>
              <w:ind w:left="18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2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8"/>
                <w:szCs w:val="8"/>
                <w:color w:val="008000"/>
              </w:rPr>
              <w:t>(1)</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0000FF"/>
              </w:rPr>
              <w:t>10/03/2022</w:t>
            </w:r>
          </w:p>
        </w:tc>
        <w:tc>
          <w:tcPr>
            <w:tcW w:w="840" w:type="dxa"/>
            <w:vAlign w:val="bottom"/>
          </w:tcPr>
          <w:p>
            <w:pPr>
              <w:spacing w:after="0"/>
              <w:rPr>
                <w:sz w:val="17"/>
                <w:szCs w:val="17"/>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0000FF"/>
              </w:rPr>
              <w:t>49,867</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(2)</w:t>
            </w:r>
          </w:p>
        </w:tc>
        <w:tc>
          <w:tcPr>
            <w:tcW w:w="240" w:type="dxa"/>
            <w:vAlign w:val="bottom"/>
          </w:tcPr>
          <w:p>
            <w:pPr>
              <w:spacing w:after="0"/>
              <w:rPr>
                <w:sz w:val="17"/>
                <w:szCs w:val="17"/>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8"/>
                <w:szCs w:val="8"/>
                <w:color w:val="008000"/>
              </w:rPr>
              <w:t>(2)</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49,867</w:t>
            </w:r>
          </w:p>
        </w:tc>
        <w:tc>
          <w:tcPr>
            <w:tcW w:w="74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00FF"/>
              </w:rPr>
              <w:t>49,867</w:t>
            </w:r>
          </w:p>
        </w:tc>
        <w:tc>
          <w:tcPr>
            <w:tcW w:w="68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w:t>
            </w:r>
          </w:p>
        </w:tc>
        <w:tc>
          <w:tcPr>
            <w:tcW w:w="720" w:type="dxa"/>
            <w:vAlign w:val="bottom"/>
          </w:tcPr>
          <w:p>
            <w:pPr>
              <w:jc w:val="center"/>
              <w:ind w:right="93"/>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15.04</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0000FF"/>
              </w:rPr>
              <w:t>10/03/2022</w:t>
            </w:r>
          </w:p>
        </w:tc>
        <w:tc>
          <w:tcPr>
            <w:tcW w:w="840" w:type="dxa"/>
            <w:vAlign w:val="bottom"/>
          </w:tcPr>
          <w:p>
            <w:pPr>
              <w:spacing w:after="0"/>
              <w:rPr>
                <w:sz w:val="17"/>
                <w:szCs w:val="17"/>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0000FF"/>
              </w:rPr>
              <w:t>97,637</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(3)</w:t>
            </w:r>
          </w:p>
        </w:tc>
        <w:tc>
          <w:tcPr>
            <w:tcW w:w="240" w:type="dxa"/>
            <w:vAlign w:val="bottom"/>
          </w:tcPr>
          <w:p>
            <w:pPr>
              <w:spacing w:after="0"/>
              <w:rPr>
                <w:sz w:val="17"/>
                <w:szCs w:val="17"/>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0000FF"/>
                <w:w w:val="96"/>
              </w:rPr>
              <w:t>10/02/2027</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97,637</w:t>
            </w:r>
          </w:p>
        </w:tc>
        <w:tc>
          <w:tcPr>
            <w:tcW w:w="74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00FF"/>
              </w:rPr>
              <w:t>97,637</w:t>
            </w:r>
          </w:p>
        </w:tc>
        <w:tc>
          <w:tcPr>
            <w:tcW w:w="68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OptimizeRx common stock.</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restricted stock units vest in three equal annual installments beginning October 3, 2023, the first anniversary of the grant date.</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option vests in three equal annual installments beginning October 3, 2023, the first anniversary of the grant date.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0"/>
          <w:szCs w:val="20"/>
          <w:color w:val="auto"/>
        </w:rPr>
      </w:pPr>
    </w:p>
    <w:p>
      <w:pPr>
        <w:ind w:left="40" w:right="120"/>
        <w:spacing w:after="0" w:line="259"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Marion Odence-Ford, by Power of</w:t>
            </w:r>
          </w:p>
        </w:tc>
        <w:tc>
          <w:tcPr>
            <w:tcW w:w="2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10/04/2022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5"/>
              </w:rPr>
              <w:t>Attorney</w:t>
            </w:r>
          </w:p>
        </w:tc>
        <w:tc>
          <w:tcPr>
            <w:tcW w:w="174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by all these presents, that the undersigned hereby constitutes and appoints Marion Odence-Ford, with the full power of substitution, the</w:t>
      </w:r>
    </w:p>
    <w:p>
      <w:pPr>
        <w:spacing w:after="0" w:line="15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OptimizeRx Corporation (the "C</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complete any and all acts for and on behalf the undersigned which may be necessary or desirable to complete and execute any such For</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234"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type whatsoever in connection with the foregoing which, in the opinion of such attorney-in-fact, may be of benefit The undersigned hereby grants to such attorney-in-fact full power and authority to do and perform any and every act and thing whatsoever requi This Power of Attorney shall remain in full force and effect until the undersigned is no longer required to file Forms 3, 4, and 5 with respec IN WITNESS WHEREOF, the undersigned has caused this Power of Attorney to be executed as of this 4th of October,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Edward Stelmakh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Edward Stelmakh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2022-10-05T12:20:14Z</dcterms:created>
  <dcterms:modified xsi:type="dcterms:W3CDTF">2022-10-05T12:20:14Z</dcterms:modified>
</cp:coreProperties>
</file>