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us68401u2042_112421.txt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68401U204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October 31, 2021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68401U204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2588817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2600771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2600771</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14.8%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OPTIMIZERX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400 WATER ST., STE. 200</w:t>
      </w:r>
    </w:p>
    <w:p>
      <w:pPr>
        <w:spacing w:after="0" w:line="238" w:lineRule="auto"/>
        <w:rPr>
          <w:sz w:val="20"/>
          <w:szCs w:val="20"/>
          <w:color w:val="auto"/>
        </w:rPr>
      </w:pPr>
      <w:r>
        <w:rPr>
          <w:rFonts w:ascii="Courier New" w:cs="Courier New" w:eastAsia="Courier New" w:hAnsi="Courier New"/>
          <w:sz w:val="18"/>
          <w:szCs w:val="18"/>
          <w:color w:val="auto"/>
        </w:rPr>
        <w:t>ROCHESTER MI 48307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2600771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2588817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2600771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OPTIMIZERX CORP</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24, 2021</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44" w:right="1440" w:bottom="138"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2021-11-24T14:43:36Z</dcterms:created>
  <dcterms:modified xsi:type="dcterms:W3CDTF">2021-11-24T14:43:36Z</dcterms:modified>
</cp:coreProperties>
</file>