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4"/>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300" w:type="dxa"/>
            <w:vAlign w:val="bottom"/>
            <w:gridSpan w:val="2"/>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7"/>
        </w:trPr>
        <w:tc>
          <w:tcPr>
            <w:tcW w:w="40" w:type="dxa"/>
            <w:vAlign w:val="bottom"/>
          </w:tcPr>
          <w:p>
            <w:pPr>
              <w:spacing w:after="0"/>
              <w:rPr>
                <w:sz w:val="9"/>
                <w:szCs w:val="9"/>
                <w:color w:val="auto"/>
              </w:rPr>
            </w:pPr>
          </w:p>
        </w:tc>
        <w:tc>
          <w:tcPr>
            <w:tcW w:w="2160" w:type="dxa"/>
            <w:vAlign w:val="bottom"/>
            <w:gridSpan w:val="2"/>
            <w:vMerge w:val="restart"/>
          </w:tcPr>
          <w:p>
            <w:pPr>
              <w:spacing w:after="0"/>
              <w:rPr>
                <w:rFonts w:ascii="Times New Roman" w:cs="Times New Roman" w:eastAsia="Times New Roman" w:hAnsi="Times New Roman"/>
                <w:sz w:val="21"/>
                <w:szCs w:val="21"/>
                <w:color w:val="0000EE"/>
                <w:w w:val="99"/>
              </w:rPr>
            </w:pPr>
            <w:hyperlink r:id="rId13">
              <w:r>
                <w:rPr>
                  <w:rFonts w:ascii="Times New Roman" w:cs="Times New Roman" w:eastAsia="Times New Roman" w:hAnsi="Times New Roman"/>
                  <w:sz w:val="21"/>
                  <w:szCs w:val="21"/>
                  <w:color w:val="0000EE"/>
                  <w:w w:val="99"/>
                </w:rPr>
                <w:t>WASSON GREGORY D</w:t>
              </w:r>
            </w:hyperlink>
          </w:p>
        </w:tc>
        <w:tc>
          <w:tcPr>
            <w:tcW w:w="14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tcPr>
          <w:p>
            <w:pPr>
              <w:spacing w:after="0" w:line="107" w:lineRule="exact"/>
              <w:rPr>
                <w:rFonts w:ascii="Times New Roman" w:cs="Times New Roman" w:eastAsia="Times New Roman" w:hAnsi="Times New Roman"/>
                <w:sz w:val="12"/>
                <w:szCs w:val="12"/>
                <w:color w:val="0000EE"/>
              </w:rPr>
            </w:pPr>
            <w:hyperlink r:id="rId14">
              <w:r>
                <w:rPr>
                  <w:rFonts w:ascii="Times New Roman" w:cs="Times New Roman" w:eastAsia="Times New Roman" w:hAnsi="Times New Roman"/>
                  <w:sz w:val="12"/>
                  <w:szCs w:val="12"/>
                  <w:color w:val="0000EE"/>
                </w:rPr>
                <w:t xml:space="preserve">OptimizeRx Corp </w:t>
              </w:r>
            </w:hyperlink>
            <w:r>
              <w:rPr>
                <w:rFonts w:ascii="Times New Roman" w:cs="Times New Roman" w:eastAsia="Times New Roman" w:hAnsi="Times New Roman"/>
                <w:sz w:val="12"/>
                <w:szCs w:val="12"/>
                <w:color w:val="000000"/>
              </w:rPr>
              <w:t>[</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0"/>
                <w:szCs w:val="10"/>
                <w:color w:val="0000FF"/>
              </w:rPr>
              <w:t>OPRX</w:t>
            </w:r>
            <w:r>
              <w:rPr>
                <w:rFonts w:ascii="Times New Roman" w:cs="Times New Roman" w:eastAsia="Times New Roman" w:hAnsi="Times New Roman"/>
                <w:sz w:val="12"/>
                <w:szCs w:val="12"/>
                <w:color w:val="0000EE"/>
              </w:rPr>
              <w:t xml:space="preserve"> </w:t>
            </w:r>
            <w:r>
              <w:rPr>
                <w:rFonts w:ascii="Times New Roman" w:cs="Times New Roman" w:eastAsia="Times New Roman" w:hAnsi="Times New Roman"/>
                <w:sz w:val="12"/>
                <w:szCs w:val="12"/>
                <w:color w:val="000000"/>
              </w:rPr>
              <w:t>]</w:t>
            </w:r>
          </w:p>
        </w:tc>
        <w:tc>
          <w:tcPr>
            <w:tcW w:w="1860" w:type="dxa"/>
            <w:vAlign w:val="bottom"/>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73"/>
        </w:trPr>
        <w:tc>
          <w:tcPr>
            <w:tcW w:w="40" w:type="dxa"/>
            <w:vAlign w:val="bottom"/>
          </w:tcPr>
          <w:p>
            <w:pPr>
              <w:spacing w:after="0"/>
              <w:rPr>
                <w:sz w:val="6"/>
                <w:szCs w:val="6"/>
                <w:color w:val="auto"/>
              </w:rPr>
            </w:pPr>
          </w:p>
        </w:tc>
        <w:tc>
          <w:tcPr>
            <w:tcW w:w="2160" w:type="dxa"/>
            <w:vAlign w:val="bottom"/>
            <w:gridSpan w:val="2"/>
            <w:vMerge w:val="continue"/>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Borders>
              <w:bottom w:val="single" w:sz="8" w:color="0000EE"/>
            </w:tcBorders>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72"/>
        </w:trPr>
        <w:tc>
          <w:tcPr>
            <w:tcW w:w="40" w:type="dxa"/>
            <w:vAlign w:val="bottom"/>
          </w:tcPr>
          <w:p>
            <w:pPr>
              <w:spacing w:after="0"/>
              <w:rPr>
                <w:sz w:val="5"/>
                <w:szCs w:val="5"/>
                <w:color w:val="auto"/>
              </w:rPr>
            </w:pPr>
          </w:p>
        </w:tc>
        <w:tc>
          <w:tcPr>
            <w:tcW w:w="2160" w:type="dxa"/>
            <w:vAlign w:val="bottom"/>
            <w:tcBorders>
              <w:bottom w:val="single" w:sz="8" w:color="0000EE"/>
            </w:tcBorders>
            <w:gridSpan w:val="2"/>
            <w:vMerge w:val="continue"/>
          </w:tcPr>
          <w:p>
            <w:pPr>
              <w:spacing w:after="0"/>
              <w:rPr>
                <w:sz w:val="5"/>
                <w:szCs w:val="5"/>
                <w:color w:val="auto"/>
              </w:rPr>
            </w:pPr>
          </w:p>
        </w:tc>
        <w:tc>
          <w:tcPr>
            <w:tcW w:w="14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1520" w:type="dxa"/>
            <w:vAlign w:val="bottom"/>
          </w:tcPr>
          <w:p>
            <w:pPr>
              <w:spacing w:after="0"/>
              <w:rPr>
                <w:sz w:val="5"/>
                <w:szCs w:val="5"/>
                <w:color w:val="auto"/>
              </w:rPr>
            </w:pPr>
          </w:p>
        </w:tc>
        <w:tc>
          <w:tcPr>
            <w:tcW w:w="2220" w:type="dxa"/>
            <w:vAlign w:val="bottom"/>
          </w:tcPr>
          <w:p>
            <w:pPr>
              <w:spacing w:after="0"/>
              <w:rPr>
                <w:sz w:val="5"/>
                <w:szCs w:val="5"/>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75"/>
        </w:trPr>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1380" w:type="dxa"/>
            <w:vAlign w:val="bottom"/>
          </w:tcPr>
          <w:p>
            <w:pPr>
              <w:spacing w:after="0"/>
              <w:rPr>
                <w:sz w:val="6"/>
                <w:szCs w:val="6"/>
                <w:color w:val="auto"/>
              </w:rPr>
            </w:pPr>
          </w:p>
        </w:tc>
        <w:tc>
          <w:tcPr>
            <w:tcW w:w="14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1520" w:type="dxa"/>
            <w:vAlign w:val="bottom"/>
          </w:tcPr>
          <w:p>
            <w:pPr>
              <w:spacing w:after="0"/>
              <w:rPr>
                <w:sz w:val="6"/>
                <w:szCs w:val="6"/>
                <w:color w:val="auto"/>
              </w:rPr>
            </w:pPr>
          </w:p>
        </w:tc>
        <w:tc>
          <w:tcPr>
            <w:tcW w:w="2220" w:type="dxa"/>
            <w:vAlign w:val="bottom"/>
          </w:tcPr>
          <w:p>
            <w:pPr>
              <w:spacing w:after="0"/>
              <w:rPr>
                <w:sz w:val="6"/>
                <w:szCs w:val="6"/>
                <w:color w:val="auto"/>
              </w:rPr>
            </w:pPr>
          </w:p>
        </w:tc>
        <w:tc>
          <w:tcPr>
            <w:tcW w:w="1860" w:type="dxa"/>
            <w:vAlign w:val="bottom"/>
            <w:vMerge w:val="continue"/>
          </w:tcPr>
          <w:p>
            <w:pPr>
              <w:spacing w:after="0"/>
              <w:rPr>
                <w:sz w:val="6"/>
                <w:szCs w:val="6"/>
                <w:color w:val="auto"/>
              </w:rPr>
            </w:pPr>
          </w:p>
        </w:tc>
        <w:tc>
          <w:tcPr>
            <w:tcW w:w="1440" w:type="dxa"/>
            <w:vAlign w:val="bottom"/>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780" w:type="dxa"/>
            <w:vAlign w:val="bottom"/>
            <w:tcBorders>
              <w:bottom w:val="single" w:sz="8" w:color="9A9A9A"/>
            </w:tcBorders>
          </w:tcPr>
          <w:p>
            <w:pPr>
              <w:spacing w:after="0"/>
              <w:rPr>
                <w:sz w:val="13"/>
                <w:szCs w:val="13"/>
                <w:color w:val="auto"/>
              </w:rPr>
            </w:pPr>
          </w:p>
        </w:tc>
        <w:tc>
          <w:tcPr>
            <w:tcW w:w="1380" w:type="dxa"/>
            <w:vAlign w:val="bottom"/>
            <w:tcBorders>
              <w:bottom w:val="single" w:sz="8" w:color="9A9A9A"/>
            </w:tcBorders>
          </w:tcPr>
          <w:p>
            <w:pPr>
              <w:spacing w:after="0"/>
              <w:rPr>
                <w:sz w:val="13"/>
                <w:szCs w:val="13"/>
                <w:color w:val="auto"/>
              </w:rPr>
            </w:pPr>
          </w:p>
        </w:tc>
        <w:tc>
          <w:tcPr>
            <w:tcW w:w="1480" w:type="dxa"/>
            <w:vAlign w:val="bottom"/>
            <w:tcBorders>
              <w:bottom w:val="single" w:sz="8" w:color="9A9A9A"/>
            </w:tcBorders>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2220" w:type="dxa"/>
            <w:vAlign w:val="bottom"/>
          </w:tcPr>
          <w:p>
            <w:pPr>
              <w:spacing w:after="0"/>
              <w:rPr>
                <w:sz w:val="13"/>
                <w:szCs w:val="13"/>
                <w:color w:val="auto"/>
              </w:rPr>
            </w:pPr>
          </w:p>
        </w:tc>
        <w:tc>
          <w:tcPr>
            <w:tcW w:w="1860" w:type="dxa"/>
            <w:vAlign w:val="bottom"/>
            <w:vMerge w:val="restart"/>
          </w:tcPr>
          <w:p>
            <w:pPr>
              <w:ind w:left="6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7"/>
        </w:trPr>
        <w:tc>
          <w:tcPr>
            <w:tcW w:w="40" w:type="dxa"/>
            <w:vAlign w:val="bottom"/>
          </w:tcPr>
          <w:p>
            <w:pPr>
              <w:spacing w:after="0"/>
              <w:rPr>
                <w:sz w:val="2"/>
                <w:szCs w:val="2"/>
                <w:color w:val="auto"/>
              </w:rPr>
            </w:pPr>
          </w:p>
        </w:tc>
        <w:tc>
          <w:tcPr>
            <w:tcW w:w="780" w:type="dxa"/>
            <w:vAlign w:val="bottom"/>
            <w:tcBorders>
              <w:top w:val="single" w:sz="8" w:color="EEEEEE"/>
            </w:tcBorders>
          </w:tcPr>
          <w:p>
            <w:pPr>
              <w:spacing w:after="0"/>
              <w:rPr>
                <w:sz w:val="2"/>
                <w:szCs w:val="2"/>
                <w:color w:val="auto"/>
              </w:rPr>
            </w:pPr>
          </w:p>
        </w:tc>
        <w:tc>
          <w:tcPr>
            <w:tcW w:w="1380" w:type="dxa"/>
            <w:vAlign w:val="bottom"/>
            <w:tcBorders>
              <w:top w:val="single" w:sz="8" w:color="EEEEEE"/>
            </w:tcBorders>
          </w:tcPr>
          <w:p>
            <w:pPr>
              <w:spacing w:after="0"/>
              <w:rPr>
                <w:sz w:val="2"/>
                <w:szCs w:val="2"/>
                <w:color w:val="auto"/>
              </w:rPr>
            </w:pPr>
          </w:p>
        </w:tc>
        <w:tc>
          <w:tcPr>
            <w:tcW w:w="1480" w:type="dxa"/>
            <w:vAlign w:val="bottom"/>
            <w:tcBorders>
              <w:top w:val="single" w:sz="8" w:color="EEEEEE"/>
            </w:tcBorders>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Borders>
              <w:top w:val="single" w:sz="8" w:color="2C2C2C"/>
            </w:tcBorders>
          </w:tcPr>
          <w:p>
            <w:pPr>
              <w:spacing w:after="0"/>
              <w:rPr>
                <w:sz w:val="2"/>
                <w:szCs w:val="2"/>
                <w:color w:val="auto"/>
              </w:rPr>
            </w:pPr>
          </w:p>
        </w:tc>
        <w:tc>
          <w:tcPr>
            <w:tcW w:w="3740" w:type="dxa"/>
            <w:vAlign w:val="bottom"/>
            <w:tcBorders>
              <w:top w:val="single" w:sz="8" w:color="2C2C2C"/>
            </w:tcBorders>
            <w:gridSpan w:val="2"/>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1860" w:type="dxa"/>
            <w:vAlign w:val="bottom"/>
            <w:vMerge w:val="continue"/>
          </w:tcPr>
          <w:p>
            <w:pPr>
              <w:spacing w:after="0"/>
              <w:rPr>
                <w:sz w:val="2"/>
                <w:szCs w:val="2"/>
                <w:color w:val="auto"/>
              </w:rPr>
            </w:pPr>
          </w:p>
        </w:tc>
        <w:tc>
          <w:tcPr>
            <w:tcW w:w="1440" w:type="dxa"/>
            <w:vAlign w:val="bottom"/>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31"/>
        </w:trPr>
        <w:tc>
          <w:tcPr>
            <w:tcW w:w="40" w:type="dxa"/>
            <w:vAlign w:val="bottom"/>
          </w:tcPr>
          <w:p>
            <w:pPr>
              <w:spacing w:after="0"/>
              <w:rPr>
                <w:sz w:val="11"/>
                <w:szCs w:val="11"/>
                <w:color w:val="auto"/>
              </w:rPr>
            </w:pPr>
          </w:p>
        </w:tc>
        <w:tc>
          <w:tcPr>
            <w:tcW w:w="7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380" w:type="dxa"/>
            <w:vAlign w:val="bottom"/>
            <w:vMerge w:val="restart"/>
          </w:tcPr>
          <w:p>
            <w:pPr>
              <w:ind w:left="440"/>
              <w:spacing w:after="0"/>
              <w:rPr>
                <w:sz w:val="20"/>
                <w:szCs w:val="20"/>
                <w:color w:val="auto"/>
              </w:rPr>
            </w:pPr>
            <w:r>
              <w:rPr>
                <w:rFonts w:ascii="Arial" w:cs="Arial" w:eastAsia="Arial" w:hAnsi="Arial"/>
                <w:sz w:val="13"/>
                <w:szCs w:val="13"/>
                <w:color w:val="auto"/>
              </w:rPr>
              <w:t>(First)</w:t>
            </w:r>
          </w:p>
        </w:tc>
        <w:tc>
          <w:tcPr>
            <w:tcW w:w="1480" w:type="dxa"/>
            <w:vAlign w:val="bottom"/>
            <w:vMerge w:val="restart"/>
          </w:tcPr>
          <w:p>
            <w:pPr>
              <w:ind w:left="28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3740" w:type="dxa"/>
            <w:vAlign w:val="bottom"/>
            <w:gridSpan w:val="2"/>
            <w:vMerge w:val="continue"/>
          </w:tcPr>
          <w:p>
            <w:pPr>
              <w:spacing w:after="0"/>
              <w:rPr>
                <w:sz w:val="11"/>
                <w:szCs w:val="11"/>
                <w:color w:val="auto"/>
              </w:rPr>
            </w:pPr>
          </w:p>
        </w:tc>
        <w:tc>
          <w:tcPr>
            <w:tcW w:w="1860" w:type="dxa"/>
            <w:vAlign w:val="bottom"/>
          </w:tcPr>
          <w:p>
            <w:pPr>
              <w:ind w:left="600"/>
              <w:spacing w:after="0" w:line="132" w:lineRule="exact"/>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line="132"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6"/>
        </w:trPr>
        <w:tc>
          <w:tcPr>
            <w:tcW w:w="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1380" w:type="dxa"/>
            <w:vAlign w:val="bottom"/>
            <w:vMerge w:val="continue"/>
          </w:tcPr>
          <w:p>
            <w:pPr>
              <w:spacing w:after="0"/>
              <w:rPr>
                <w:sz w:val="8"/>
                <w:szCs w:val="8"/>
                <w:color w:val="auto"/>
              </w:rPr>
            </w:pPr>
          </w:p>
        </w:tc>
        <w:tc>
          <w:tcPr>
            <w:tcW w:w="1480" w:type="dxa"/>
            <w:vAlign w:val="bottom"/>
            <w:vMerge w:val="continue"/>
          </w:tcPr>
          <w:p>
            <w:pPr>
              <w:spacing w:after="0"/>
              <w:rPr>
                <w:sz w:val="8"/>
                <w:szCs w:val="8"/>
                <w:color w:val="auto"/>
              </w:rPr>
            </w:pPr>
          </w:p>
        </w:tc>
        <w:tc>
          <w:tcPr>
            <w:tcW w:w="1680" w:type="dxa"/>
            <w:vAlign w:val="bottom"/>
            <w:gridSpan w:val="3"/>
            <w:vMerge w:val="restart"/>
          </w:tcPr>
          <w:p>
            <w:pPr>
              <w:ind w:left="160"/>
              <w:spacing w:after="0"/>
              <w:rPr>
                <w:sz w:val="20"/>
                <w:szCs w:val="20"/>
                <w:color w:val="auto"/>
              </w:rPr>
            </w:pPr>
            <w:r>
              <w:rPr>
                <w:rFonts w:ascii="Times New Roman" w:cs="Times New Roman" w:eastAsia="Times New Roman" w:hAnsi="Times New Roman"/>
                <w:sz w:val="17"/>
                <w:szCs w:val="17"/>
                <w:color w:val="0000FF"/>
              </w:rPr>
              <w:t>06/09/2026</w:t>
            </w:r>
          </w:p>
        </w:tc>
        <w:tc>
          <w:tcPr>
            <w:tcW w:w="2220" w:type="dxa"/>
            <w:vAlign w:val="bottom"/>
          </w:tcPr>
          <w:p>
            <w:pPr>
              <w:spacing w:after="0"/>
              <w:rPr>
                <w:sz w:val="8"/>
                <w:szCs w:val="8"/>
                <w:color w:val="auto"/>
              </w:rPr>
            </w:pPr>
          </w:p>
        </w:tc>
        <w:tc>
          <w:tcPr>
            <w:tcW w:w="1860" w:type="dxa"/>
            <w:vAlign w:val="bottom"/>
          </w:tcPr>
          <w:p>
            <w:pPr>
              <w:spacing w:after="0"/>
              <w:rPr>
                <w:sz w:val="8"/>
                <w:szCs w:val="8"/>
                <w:color w:val="auto"/>
              </w:rPr>
            </w:pPr>
          </w:p>
        </w:tc>
        <w:tc>
          <w:tcPr>
            <w:tcW w:w="14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30"/>
        </w:trPr>
        <w:tc>
          <w:tcPr>
            <w:tcW w:w="40" w:type="dxa"/>
            <w:vAlign w:val="bottom"/>
          </w:tcPr>
          <w:p>
            <w:pPr>
              <w:spacing w:after="0"/>
              <w:rPr>
                <w:sz w:val="11"/>
                <w:szCs w:val="11"/>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C/O OPTIMIZERX CORPORATION</w:t>
            </w:r>
          </w:p>
        </w:tc>
        <w:tc>
          <w:tcPr>
            <w:tcW w:w="1680" w:type="dxa"/>
            <w:vAlign w:val="bottom"/>
            <w:gridSpan w:val="3"/>
            <w:vMerge w:val="continue"/>
          </w:tcPr>
          <w:p>
            <w:pPr>
              <w:spacing w:after="0"/>
              <w:rPr>
                <w:sz w:val="11"/>
                <w:szCs w:val="11"/>
                <w:color w:val="auto"/>
              </w:rPr>
            </w:pPr>
          </w:p>
        </w:tc>
        <w:tc>
          <w:tcPr>
            <w:tcW w:w="2220" w:type="dxa"/>
            <w:vAlign w:val="bottom"/>
          </w:tcPr>
          <w:p>
            <w:pPr>
              <w:spacing w:after="0"/>
              <w:rPr>
                <w:sz w:val="11"/>
                <w:szCs w:val="11"/>
                <w:color w:val="auto"/>
              </w:rPr>
            </w:pPr>
          </w:p>
        </w:tc>
        <w:tc>
          <w:tcPr>
            <w:tcW w:w="1860" w:type="dxa"/>
            <w:vAlign w:val="bottom"/>
          </w:tcPr>
          <w:p>
            <w:pPr>
              <w:spacing w:after="0"/>
              <w:rPr>
                <w:sz w:val="11"/>
                <w:szCs w:val="11"/>
                <w:color w:val="auto"/>
              </w:rPr>
            </w:pPr>
          </w:p>
        </w:tc>
        <w:tc>
          <w:tcPr>
            <w:tcW w:w="14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7"/>
        </w:trPr>
        <w:tc>
          <w:tcPr>
            <w:tcW w:w="40" w:type="dxa"/>
            <w:vAlign w:val="bottom"/>
          </w:tcPr>
          <w:p>
            <w:pPr>
              <w:spacing w:after="0"/>
              <w:rPr>
                <w:sz w:val="12"/>
                <w:szCs w:val="12"/>
                <w:color w:val="auto"/>
              </w:rPr>
            </w:pPr>
          </w:p>
        </w:tc>
        <w:tc>
          <w:tcPr>
            <w:tcW w:w="3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20" w:type="dxa"/>
            <w:vAlign w:val="bottom"/>
          </w:tcPr>
          <w:p>
            <w:pPr>
              <w:spacing w:after="0"/>
              <w:rPr>
                <w:sz w:val="12"/>
                <w:szCs w:val="12"/>
                <w:color w:val="auto"/>
              </w:rPr>
            </w:pPr>
          </w:p>
        </w:tc>
        <w:tc>
          <w:tcPr>
            <w:tcW w:w="2220" w:type="dxa"/>
            <w:vAlign w:val="bottom"/>
          </w:tcPr>
          <w:p>
            <w:pPr>
              <w:spacing w:after="0"/>
              <w:rPr>
                <w:sz w:val="12"/>
                <w:szCs w:val="12"/>
                <w:color w:val="auto"/>
              </w:rPr>
            </w:pPr>
          </w:p>
        </w:tc>
        <w:tc>
          <w:tcPr>
            <w:tcW w:w="186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1"/>
        </w:trPr>
        <w:tc>
          <w:tcPr>
            <w:tcW w:w="40" w:type="dxa"/>
            <w:vAlign w:val="bottom"/>
          </w:tcPr>
          <w:p>
            <w:pPr>
              <w:spacing w:after="0"/>
              <w:rPr>
                <w:sz w:val="12"/>
                <w:szCs w:val="12"/>
                <w:color w:val="auto"/>
              </w:rPr>
            </w:pPr>
          </w:p>
        </w:tc>
        <w:tc>
          <w:tcPr>
            <w:tcW w:w="36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rPr>
              <w:t>260 CHARLES STREET, SUITE 302</w:t>
            </w:r>
          </w:p>
        </w:tc>
        <w:tc>
          <w:tcPr>
            <w:tcW w:w="80" w:type="dxa"/>
            <w:vAlign w:val="bottom"/>
          </w:tcPr>
          <w:p>
            <w:pPr>
              <w:spacing w:after="0"/>
              <w:rPr>
                <w:sz w:val="12"/>
                <w:szCs w:val="12"/>
                <w:color w:val="auto"/>
              </w:rPr>
            </w:pPr>
          </w:p>
        </w:tc>
        <w:tc>
          <w:tcPr>
            <w:tcW w:w="80" w:type="dxa"/>
            <w:vAlign w:val="bottom"/>
            <w:tcBorders>
              <w:bottom w:val="single" w:sz="8" w:color="2C2C2C"/>
            </w:tcBorders>
          </w:tcPr>
          <w:p>
            <w:pPr>
              <w:spacing w:after="0"/>
              <w:rPr>
                <w:sz w:val="12"/>
                <w:szCs w:val="12"/>
                <w:color w:val="auto"/>
              </w:rPr>
            </w:pPr>
          </w:p>
        </w:tc>
        <w:tc>
          <w:tcPr>
            <w:tcW w:w="1520" w:type="dxa"/>
            <w:vAlign w:val="bottom"/>
            <w:tcBorders>
              <w:bottom w:val="single" w:sz="8" w:color="2C2C2C"/>
            </w:tcBorders>
          </w:tcPr>
          <w:p>
            <w:pPr>
              <w:spacing w:after="0"/>
              <w:rPr>
                <w:sz w:val="12"/>
                <w:szCs w:val="12"/>
                <w:color w:val="auto"/>
              </w:rPr>
            </w:pPr>
          </w:p>
        </w:tc>
        <w:tc>
          <w:tcPr>
            <w:tcW w:w="2220" w:type="dxa"/>
            <w:vAlign w:val="bottom"/>
            <w:tcBorders>
              <w:bottom w:val="single" w:sz="8" w:color="2C2C2C"/>
            </w:tcBorders>
          </w:tcPr>
          <w:p>
            <w:pPr>
              <w:spacing w:after="0"/>
              <w:rPr>
                <w:sz w:val="12"/>
                <w:szCs w:val="12"/>
                <w:color w:val="auto"/>
              </w:rPr>
            </w:pPr>
          </w:p>
        </w:tc>
        <w:tc>
          <w:tcPr>
            <w:tcW w:w="1860" w:type="dxa"/>
            <w:vAlign w:val="bottom"/>
            <w:tcBorders>
              <w:bottom w:val="single" w:sz="8" w:color="2C2C2C"/>
            </w:tcBorders>
          </w:tcPr>
          <w:p>
            <w:pPr>
              <w:spacing w:after="0"/>
              <w:rPr>
                <w:sz w:val="12"/>
                <w:szCs w:val="12"/>
                <w:color w:val="auto"/>
              </w:rPr>
            </w:pPr>
          </w:p>
        </w:tc>
        <w:tc>
          <w:tcPr>
            <w:tcW w:w="1440" w:type="dxa"/>
            <w:vAlign w:val="bottom"/>
            <w:tcBorders>
              <w:bottom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364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3740" w:type="dxa"/>
            <w:vAlign w:val="bottom"/>
            <w:gridSpan w:val="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3300" w:type="dxa"/>
            <w:vAlign w:val="bottom"/>
            <w:gridSpan w:val="2"/>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4"/>
        </w:trPr>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1380" w:type="dxa"/>
            <w:vAlign w:val="bottom"/>
          </w:tcPr>
          <w:p>
            <w:pPr>
              <w:spacing w:after="0"/>
              <w:rPr>
                <w:sz w:val="8"/>
                <w:szCs w:val="8"/>
                <w:color w:val="auto"/>
              </w:rPr>
            </w:pPr>
          </w:p>
        </w:tc>
        <w:tc>
          <w:tcPr>
            <w:tcW w:w="14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3740" w:type="dxa"/>
            <w:vAlign w:val="bottom"/>
            <w:gridSpan w:val="2"/>
            <w:vMerge w:val="continue"/>
          </w:tcPr>
          <w:p>
            <w:pPr>
              <w:spacing w:after="0"/>
              <w:rPr>
                <w:sz w:val="8"/>
                <w:szCs w:val="8"/>
                <w:color w:val="auto"/>
              </w:rPr>
            </w:pPr>
          </w:p>
        </w:tc>
        <w:tc>
          <w:tcPr>
            <w:tcW w:w="33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bl>
    <w:p>
      <w:pPr>
        <w:ind w:left="7740"/>
        <w:spacing w:after="0"/>
        <w:rPr>
          <w:sz w:val="20"/>
          <w:szCs w:val="20"/>
          <w:color w:val="auto"/>
        </w:rPr>
      </w:pPr>
      <w:r>
        <w:rPr>
          <w:rFonts w:ascii="Arial" w:cs="Arial" w:eastAsia="Arial" w:hAnsi="Arial"/>
          <w:sz w:val="13"/>
          <w:szCs w:val="13"/>
          <w:color w:val="auto"/>
        </w:rPr>
        <w:t>Line)</w:t>
      </w:r>
    </w:p>
    <w:p>
      <w:pPr>
        <w:sectPr>
          <w:pgSz w:w="11900" w:h="16838" w:orient="portrait"/>
          <w:cols w:equalWidth="0" w:num="1">
            <w:col w:w="11080"/>
          </w:cols>
          <w:pgMar w:left="460" w:top="219" w:right="359" w:bottom="1440" w:gutter="0" w:footer="0" w:header="0"/>
          <w:type w:val="continuous"/>
        </w:sectPr>
      </w:pPr>
    </w:p>
    <w:p>
      <w:pPr>
        <w:spacing w:after="0" w:line="25" w:lineRule="exact"/>
        <w:rPr>
          <w:sz w:val="20"/>
          <w:szCs w:val="20"/>
          <w:color w:val="auto"/>
        </w:rPr>
      </w:pPr>
    </w:p>
    <w:tbl>
      <w:tblPr>
        <w:tblLayout w:type="fixed"/>
        <w:tblInd w:w="80" w:type="dxa"/>
        <w:tblCellMar>
          <w:top w:w="0" w:type="dxa"/>
          <w:left w:w="0" w:type="dxa"/>
          <w:bottom w:w="0" w:type="dxa"/>
          <w:right w:w="0" w:type="dxa"/>
        </w:tblCellMar>
      </w:tblPr>
      <w:tr>
        <w:trPr>
          <w:trHeight w:val="175"/>
        </w:trPr>
        <w:tc>
          <w:tcPr>
            <w:tcW w:w="10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00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40" w:type="dxa"/>
            <w:vAlign w:val="bottom"/>
          </w:tcPr>
          <w:p>
            <w:pPr>
              <w:spacing w:after="0"/>
              <w:rPr>
                <w:sz w:val="20"/>
                <w:szCs w:val="20"/>
                <w:color w:val="auto"/>
              </w:rPr>
            </w:pPr>
            <w:r>
              <w:rPr>
                <w:rFonts w:ascii="Times New Roman" w:cs="Times New Roman" w:eastAsia="Times New Roman" w:hAnsi="Times New Roman"/>
                <w:sz w:val="17"/>
                <w:szCs w:val="17"/>
                <w:color w:val="0000FF"/>
              </w:rPr>
              <w:t>WALTHAM</w:t>
            </w:r>
          </w:p>
        </w:tc>
        <w:tc>
          <w:tcPr>
            <w:tcW w:w="100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MA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02453</w:t>
            </w:r>
          </w:p>
        </w:tc>
      </w:tr>
      <w:tr>
        <w:trPr>
          <w:trHeight w:val="155"/>
        </w:trPr>
        <w:tc>
          <w:tcPr>
            <w:tcW w:w="40" w:type="dxa"/>
            <w:vAlign w:val="bottom"/>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100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40" w:type="dxa"/>
            <w:vAlign w:val="bottom"/>
          </w:tcPr>
          <w:p>
            <w:pPr>
              <w:spacing w:after="0"/>
              <w:rPr>
                <w:sz w:val="20"/>
                <w:szCs w:val="20"/>
                <w:color w:val="auto"/>
              </w:rPr>
            </w:pPr>
            <w:r>
              <w:rPr>
                <w:rFonts w:ascii="Arial" w:cs="Arial" w:eastAsia="Arial" w:hAnsi="Arial"/>
                <w:sz w:val="13"/>
                <w:szCs w:val="13"/>
                <w:color w:val="auto"/>
              </w:rPr>
              <w:t>(City)</w:t>
            </w:r>
          </w:p>
        </w:tc>
        <w:tc>
          <w:tcPr>
            <w:tcW w:w="1000" w:type="dxa"/>
            <w:vAlign w:val="bottom"/>
          </w:tcPr>
          <w:p>
            <w:pPr>
              <w:ind w:left="18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0"/>
          <w:szCs w:val="20"/>
          <w:color w:val="auto"/>
        </w:rPr>
      </w:pPr>
      <w:r>
        <w:rPr>
          <w:sz w:val="20"/>
          <w:szCs w:val="20"/>
          <w:color w:val="auto"/>
        </w:rPr>
        <w:br w:type="column"/>
      </w:r>
    </w:p>
    <w:p>
      <w:pPr>
        <w:spacing w:after="0" w:line="32" w:lineRule="exact"/>
        <w:rPr>
          <w:sz w:val="20"/>
          <w:szCs w:val="20"/>
          <w:color w:val="auto"/>
        </w:rPr>
      </w:pPr>
    </w:p>
    <w:p>
      <w:pPr>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0"/>
          <w:szCs w:val="20"/>
          <w:color w:val="auto"/>
        </w:rPr>
      </w:pPr>
    </w:p>
    <w:p>
      <w:pPr>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0"/>
          <w:szCs w:val="20"/>
          <w:color w:val="auto"/>
        </w:rPr>
      </w:pPr>
    </w:p>
    <w:p>
      <w:pPr>
        <w:spacing w:after="0"/>
        <w:rPr>
          <w:sz w:val="20"/>
          <w:szCs w:val="20"/>
          <w:color w:val="auto"/>
        </w:rPr>
      </w:pPr>
      <w:r>
        <w:rPr>
          <w:rFonts w:ascii="Arial" w:cs="Arial" w:eastAsia="Arial" w:hAnsi="Arial"/>
          <w:sz w:val="13"/>
          <w:szCs w:val="13"/>
          <w:color w:val="auto"/>
        </w:rPr>
        <w:t>Person</w:t>
      </w:r>
    </w:p>
    <w:p>
      <w:pPr>
        <w:spacing w:after="0" w:line="502" w:lineRule="exact"/>
        <w:rPr>
          <w:sz w:val="20"/>
          <w:szCs w:val="20"/>
          <w:color w:val="auto"/>
        </w:rPr>
      </w:pPr>
    </w:p>
    <w:p>
      <w:pPr>
        <w:sectPr>
          <w:pgSz w:w="11900" w:h="16838" w:orient="portrait"/>
          <w:cols w:equalWidth="0" w:num="2">
            <w:col w:w="7540" w:space="720"/>
            <w:col w:w="282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80" w:type="dxa"/>
            <w:vAlign w:val="bottom"/>
            <w:gridSpan w:val="2"/>
          </w:tcPr>
          <w:p>
            <w:pPr>
              <w:ind w:left="56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4"/>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6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40" w:type="dxa"/>
            <w:vAlign w:val="bottom"/>
            <w:gridSpan w:val="7"/>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58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4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4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80" w:type="dxa"/>
            <w:vAlign w:val="bottom"/>
          </w:tcPr>
          <w:p>
            <w:pPr>
              <w:spacing w:after="0"/>
              <w:rPr>
                <w:sz w:val="3"/>
                <w:szCs w:val="3"/>
                <w:color w:val="auto"/>
              </w:rPr>
            </w:pPr>
          </w:p>
        </w:tc>
        <w:tc>
          <w:tcPr>
            <w:tcW w:w="760" w:type="dxa"/>
            <w:vAlign w:val="bottom"/>
          </w:tcPr>
          <w:p>
            <w:pPr>
              <w:spacing w:after="0"/>
              <w:rPr>
                <w:sz w:val="3"/>
                <w:szCs w:val="3"/>
                <w:color w:val="auto"/>
              </w:rPr>
            </w:pPr>
          </w:p>
        </w:tc>
        <w:tc>
          <w:tcPr>
            <w:tcW w:w="6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16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60"/>
              <w:spacing w:after="0"/>
              <w:rPr>
                <w:sz w:val="20"/>
                <w:szCs w:val="20"/>
                <w:color w:val="auto"/>
              </w:rPr>
            </w:pPr>
            <w:r>
              <w:rPr>
                <w:rFonts w:ascii="Arial" w:cs="Arial" w:eastAsia="Arial" w:hAnsi="Arial"/>
                <w:sz w:val="12"/>
                <w:szCs w:val="12"/>
                <w:b w:val="1"/>
                <w:bCs w:val="1"/>
                <w:color w:val="auto"/>
                <w:w w:val="95"/>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4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640" w:type="dxa"/>
            <w:vAlign w:val="bottom"/>
            <w:vMerge w:val="restart"/>
          </w:tcPr>
          <w:p>
            <w:pPr>
              <w:ind w:left="16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40" w:type="dxa"/>
            <w:vAlign w:val="bottom"/>
          </w:tcPr>
          <w:p>
            <w:pPr>
              <w:spacing w:after="0"/>
              <w:rPr>
                <w:sz w:val="5"/>
                <w:szCs w:val="5"/>
                <w:color w:val="auto"/>
              </w:rPr>
            </w:pPr>
          </w:p>
        </w:tc>
        <w:tc>
          <w:tcPr>
            <w:tcW w:w="780" w:type="dxa"/>
            <w:vAlign w:val="bottom"/>
          </w:tcPr>
          <w:p>
            <w:pPr>
              <w:spacing w:after="0"/>
              <w:rPr>
                <w:sz w:val="5"/>
                <w:szCs w:val="5"/>
                <w:color w:val="auto"/>
              </w:rPr>
            </w:pPr>
          </w:p>
        </w:tc>
        <w:tc>
          <w:tcPr>
            <w:tcW w:w="76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58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580" w:type="dxa"/>
            <w:vAlign w:val="bottom"/>
            <w:tcBorders>
              <w:bottom w:val="single" w:sz="8" w:color="2C2C2C"/>
            </w:tcBorders>
            <w:gridSpan w:val="2"/>
          </w:tcPr>
          <w:p>
            <w:pPr>
              <w:ind w:left="660"/>
              <w:spacing w:after="0"/>
              <w:rPr>
                <w:sz w:val="20"/>
                <w:szCs w:val="20"/>
                <w:color w:val="auto"/>
              </w:rPr>
            </w:pPr>
            <w:r>
              <w:rPr>
                <w:rFonts w:ascii="Times New Roman" w:cs="Times New Roman" w:eastAsia="Times New Roman" w:hAnsi="Times New Roman"/>
                <w:sz w:val="17"/>
                <w:szCs w:val="17"/>
                <w:color w:val="0000FF"/>
              </w:rPr>
              <w:t>06/09/2026</w:t>
            </w:r>
          </w:p>
        </w:tc>
        <w:tc>
          <w:tcPr>
            <w:tcW w:w="42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A</w:t>
            </w: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17"/>
                <w:szCs w:val="17"/>
                <w:color w:val="0000FF"/>
                <w:w w:val="97"/>
              </w:rPr>
              <w:t>34,517</w:t>
            </w:r>
            <w:r>
              <w:rPr>
                <w:rFonts w:ascii="Times New Roman" w:cs="Times New Roman" w:eastAsia="Times New Roman" w:hAnsi="Times New Roman"/>
                <w:sz w:val="22"/>
                <w:szCs w:val="22"/>
                <w:color w:val="008000"/>
                <w:w w:val="97"/>
                <w:vertAlign w:val="superscript"/>
              </w:rPr>
              <w:t>(1)</w:t>
            </w:r>
          </w:p>
        </w:tc>
        <w:tc>
          <w:tcPr>
            <w:tcW w:w="640" w:type="dxa"/>
            <w:vAlign w:val="bottom"/>
            <w:tcBorders>
              <w:bottom w:val="single" w:sz="8" w:color="2C2C2C"/>
            </w:tcBorders>
          </w:tcPr>
          <w:p>
            <w:pPr>
              <w:ind w:left="280"/>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jc w:val="right"/>
              <w:ind w:right="2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91,700</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3"/>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9"/>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0" w:type="dxa"/>
            <w:vAlign w:val="bottom"/>
            <w:gridSpan w:val="3"/>
          </w:tcPr>
          <w:p>
            <w:pPr>
              <w:ind w:left="400"/>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00" w:type="dxa"/>
            <w:vAlign w:val="bottom"/>
            <w:gridSpan w:val="3"/>
          </w:tcPr>
          <w:p>
            <w:pPr>
              <w:ind w:left="400"/>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ind w:left="40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4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1000" w:type="dxa"/>
            <w:vAlign w:val="bottom"/>
            <w:gridSpan w:val="3"/>
          </w:tcPr>
          <w:p>
            <w:pPr>
              <w:spacing w:after="0"/>
              <w:rPr>
                <w:sz w:val="20"/>
                <w:szCs w:val="20"/>
                <w:color w:val="auto"/>
              </w:rPr>
            </w:pPr>
            <w:r>
              <w:rPr>
                <w:rFonts w:ascii="Arial" w:cs="Arial" w:eastAsia="Arial" w:hAnsi="Arial"/>
                <w:sz w:val="12"/>
                <w:szCs w:val="12"/>
                <w:b w:val="1"/>
                <w:bCs w:val="1"/>
                <w:color w:val="auto"/>
              </w:rPr>
              <w:t>Title  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 of restricted stock units representing a contingent right to receive shares of OptimizeRx common stock. The restricted stock units will vest in full on the earlier of the first anniversary of the date of the grant or the date of the Company's next annual meeting of shareholders.</w:t>
      </w:r>
    </w:p>
    <w:p>
      <w:pPr>
        <w:spacing w:after="0" w:line="6"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ind w:left="40" w:right="540"/>
        <w:spacing w:after="0" w:line="272" w:lineRule="auto"/>
        <w:rPr>
          <w:sz w:val="20"/>
          <w:szCs w:val="20"/>
          <w:color w:val="auto"/>
        </w:rPr>
      </w:pPr>
      <w:r>
        <w:rPr>
          <w:rFonts w:ascii="Times New Roman" w:cs="Times New Roman" w:eastAsia="Times New Roman" w:hAnsi="Times New Roman"/>
          <w:sz w:val="13"/>
          <w:szCs w:val="13"/>
          <w:color w:val="00800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Marion Odence-Ford, by</w:t>
            </w: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06/10/2026</w:t>
            </w:r>
          </w:p>
        </w:tc>
        <w:tc>
          <w:tcPr>
            <w:tcW w:w="0" w:type="dxa"/>
            <w:vAlign w:val="bottom"/>
          </w:tcPr>
          <w:p>
            <w:pPr>
              <w:spacing w:after="0"/>
              <w:rPr>
                <w:sz w:val="1"/>
                <w:szCs w:val="1"/>
                <w:color w:val="auto"/>
              </w:rPr>
            </w:pPr>
          </w:p>
        </w:tc>
      </w:tr>
      <w:tr>
        <w:trPr>
          <w:trHeight w:val="87"/>
        </w:trPr>
        <w:tc>
          <w:tcPr>
            <w:tcW w:w="1300" w:type="dxa"/>
            <w:vAlign w:val="bottom"/>
            <w:tcBorders>
              <w:top w:val="single" w:sz="8" w:color="auto"/>
            </w:tcBorders>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Power of Attorney</w:t>
            </w:r>
          </w:p>
        </w:tc>
        <w:tc>
          <w:tcPr>
            <w:tcW w:w="640" w:type="dxa"/>
            <w:vAlign w:val="bottom"/>
            <w:tcBorders>
              <w:top w:val="single" w:sz="8" w:color="auto"/>
            </w:tcBorders>
            <w:vMerge w:val="restart"/>
          </w:tcPr>
          <w:p>
            <w:pPr>
              <w:spacing w:after="0"/>
              <w:rPr>
                <w:sz w:val="7"/>
                <w:szCs w:val="7"/>
                <w:color w:val="auto"/>
              </w:rPr>
            </w:pPr>
          </w:p>
        </w:tc>
        <w:tc>
          <w:tcPr>
            <w:tcW w:w="14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300" w:type="dxa"/>
            <w:vAlign w:val="bottom"/>
            <w:tcBorders>
              <w:top w:val="single" w:sz="8" w:color="auto"/>
              <w:bottom w:val="single" w:sz="8" w:color="auto"/>
            </w:tcBorders>
            <w:vMerge w:val="continue"/>
          </w:tcPr>
          <w:p>
            <w:pPr>
              <w:spacing w:after="0"/>
              <w:rPr>
                <w:sz w:val="7"/>
                <w:szCs w:val="7"/>
                <w:color w:val="auto"/>
              </w:rPr>
            </w:pPr>
          </w:p>
        </w:tc>
        <w:tc>
          <w:tcPr>
            <w:tcW w:w="640" w:type="dxa"/>
            <w:vAlign w:val="bottom"/>
            <w:tcBorders>
              <w:top w:val="single" w:sz="8" w:color="auto"/>
            </w:tcBorders>
            <w:vMerge w:val="continue"/>
          </w:tcPr>
          <w:p>
            <w:pPr>
              <w:spacing w:after="0"/>
              <w:rPr>
                <w:sz w:val="7"/>
                <w:szCs w:val="7"/>
                <w:color w:val="auto"/>
              </w:rPr>
            </w:pPr>
          </w:p>
        </w:tc>
        <w:tc>
          <w:tcPr>
            <w:tcW w:w="14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188827" TargetMode="External"/><Relationship Id="rId14" Type="http://schemas.openxmlformats.org/officeDocument/2006/relationships/hyperlink" Target="http://www.sec.gov/cgi-bin/browse-edgar?action=getcompany&amp;CIK=00014484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2026-06-10T12:38:42Z</dcterms:created>
  <dcterms:modified xsi:type="dcterms:W3CDTF">2026-06-10T12:38:42Z</dcterms:modified>
</cp:coreProperties>
</file>