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5026.xml.htm"/>
      <w:bookmarkStart w:id="1" w:name="kswkform4_1787605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Odence-Ford Marion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&amp;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74"/>
        <w:gridCol w:w="375"/>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57,600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148,007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representing a contingent right to receive shares of OptimizeRx common stock. The restricted stock units will vest in three equal annual installments beginning on August 20, 2027, which is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K. Odence-Ford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5002"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3609</Characters>
  <CharactersWithSpaces>4209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