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-237490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40" w:type="dxa"/>
            <w:vAlign w:val="bottom"/>
            <w:vMerge w:val="restart"/>
          </w:tcPr>
          <w:p>
            <w:pPr>
              <w:jc w:val="center"/>
              <w:ind w:right="155"/>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-632460</wp:posOffset>
            </wp:positionV>
            <wp:extent cx="58420" cy="645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24765</wp:posOffset>
            </wp:positionV>
            <wp:extent cx="6992620" cy="4998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4998085"/>
                    </a:xfrm>
                    <a:prstGeom prst="rect">
                      <a:avLst/>
                    </a:prstGeom>
                    <a:noFill/>
                  </pic:spPr>
                </pic:pic>
              </a:graphicData>
            </a:graphic>
          </wp:anchor>
        </w:drawing>
      </w:r>
    </w:p>
    <w:p>
      <w:pPr>
        <w:spacing w:after="0" w:line="52"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74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9"/>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4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HALAS GUS D</w:t>
              </w:r>
            </w:hyperlink>
          </w:p>
        </w:tc>
        <w:tc>
          <w:tcPr>
            <w:tcW w:w="9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20" w:type="dxa"/>
            <w:vAlign w:val="bottom"/>
            <w:gridSpan w:val="7"/>
          </w:tcPr>
          <w:p>
            <w:pPr>
              <w:spacing w:after="0" w:line="170" w:lineRule="exact"/>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 xml:space="preserve">OptimizeRx Corp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4"/>
                <w:szCs w:val="14"/>
                <w:color w:val="0000FF"/>
              </w:rPr>
              <w:t>OPRX</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20" w:type="dxa"/>
            <w:vAlign w:val="bottom"/>
            <w:gridSpan w:val="4"/>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40" w:type="dxa"/>
            <w:vAlign w:val="bottom"/>
            <w:gridSpan w:val="3"/>
            <w:vMerge w:val="continue"/>
          </w:tcPr>
          <w:p>
            <w:pPr>
              <w:spacing w:after="0"/>
              <w:rPr>
                <w:sz w:val="5"/>
                <w:szCs w:val="5"/>
                <w:color w:val="auto"/>
              </w:rPr>
            </w:pPr>
          </w:p>
        </w:tc>
        <w:tc>
          <w:tcPr>
            <w:tcW w:w="9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7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gridSpan w:val="2"/>
            <w:vMerge w:val="restart"/>
          </w:tcPr>
          <w:p>
            <w:pPr>
              <w:ind w:left="260"/>
              <w:spacing w:after="0" w:line="193" w:lineRule="exact"/>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60"/>
              <w:spacing w:after="0"/>
              <w:rPr>
                <w:sz w:val="20"/>
                <w:szCs w:val="20"/>
                <w:color w:val="auto"/>
              </w:rPr>
            </w:pPr>
            <w:r>
              <w:rPr>
                <w:rFonts w:ascii="Arial" w:cs="Arial" w:eastAsia="Arial" w:hAnsi="Arial"/>
                <w:sz w:val="13"/>
                <w:szCs w:val="13"/>
                <w:color w:val="auto"/>
              </w:rPr>
              <w:t>Director</w:t>
            </w:r>
          </w:p>
        </w:tc>
        <w:tc>
          <w:tcPr>
            <w:tcW w:w="280" w:type="dxa"/>
            <w:vAlign w:val="bottom"/>
          </w:tcPr>
          <w:p>
            <w:pPr>
              <w:spacing w:after="0"/>
              <w:rPr>
                <w:sz w:val="5"/>
                <w:szCs w:val="5"/>
                <w:color w:val="auto"/>
              </w:rPr>
            </w:pPr>
          </w:p>
        </w:tc>
        <w:tc>
          <w:tcPr>
            <w:tcW w:w="150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Borders>
              <w:top w:val="single" w:sz="8" w:color="0000EE"/>
            </w:tcBorders>
          </w:tcPr>
          <w:p>
            <w:pPr>
              <w:spacing w:after="0"/>
              <w:rPr>
                <w:sz w:val="9"/>
                <w:szCs w:val="9"/>
                <w:color w:val="auto"/>
              </w:rPr>
            </w:pPr>
          </w:p>
        </w:tc>
        <w:tc>
          <w:tcPr>
            <w:tcW w:w="760" w:type="dxa"/>
            <w:vAlign w:val="bottom"/>
            <w:tcBorders>
              <w:top w:val="single" w:sz="8" w:color="0000EE"/>
            </w:tcBorders>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15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6"/>
                <w:szCs w:val="6"/>
                <w:color w:val="auto"/>
              </w:rPr>
            </w:pPr>
          </w:p>
        </w:tc>
        <w:tc>
          <w:tcPr>
            <w:tcW w:w="150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980" w:type="dxa"/>
            <w:vAlign w:val="bottom"/>
            <w:tcBorders>
              <w:top w:val="single" w:sz="8" w:color="EEEEEE"/>
            </w:tcBorders>
          </w:tcPr>
          <w:p>
            <w:pPr>
              <w:spacing w:after="0" w:line="20" w:lineRule="exact"/>
              <w:rPr>
                <w:sz w:val="1"/>
                <w:szCs w:val="1"/>
                <w:color w:val="auto"/>
              </w:rPr>
            </w:pPr>
          </w:p>
        </w:tc>
        <w:tc>
          <w:tcPr>
            <w:tcW w:w="116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4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5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1820" w:type="dxa"/>
            <w:vAlign w:val="bottom"/>
            <w:gridSpan w:val="3"/>
          </w:tcPr>
          <w:p>
            <w:pPr>
              <w:ind w:left="620"/>
              <w:spacing w:after="0"/>
              <w:rPr>
                <w:sz w:val="20"/>
                <w:szCs w:val="20"/>
                <w:color w:val="auto"/>
              </w:rPr>
            </w:pPr>
            <w:r>
              <w:rPr>
                <w:rFonts w:ascii="Arial" w:cs="Arial" w:eastAsia="Arial" w:hAnsi="Arial"/>
                <w:sz w:val="13"/>
                <w:szCs w:val="13"/>
                <w:color w:val="auto"/>
              </w:rPr>
              <w:t>(First)</w:t>
            </w:r>
          </w:p>
        </w:tc>
        <w:tc>
          <w:tcPr>
            <w:tcW w:w="1220" w:type="dxa"/>
            <w:vAlign w:val="bottom"/>
            <w:gridSpan w:val="2"/>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40" w:type="dxa"/>
            <w:vAlign w:val="bottom"/>
            <w:gridSpan w:val="8"/>
            <w:vMerge w:val="continue"/>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ind w:left="16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ind w:left="24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4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C/O OPTIMIZERX CORPORATION</w:t>
            </w:r>
          </w:p>
        </w:tc>
        <w:tc>
          <w:tcPr>
            <w:tcW w:w="1520" w:type="dxa"/>
            <w:vAlign w:val="bottom"/>
            <w:gridSpan w:val="5"/>
          </w:tcPr>
          <w:p>
            <w:pPr>
              <w:ind w:left="160"/>
              <w:spacing w:after="0"/>
              <w:rPr>
                <w:sz w:val="20"/>
                <w:szCs w:val="20"/>
                <w:color w:val="auto"/>
              </w:rPr>
            </w:pPr>
            <w:r>
              <w:rPr>
                <w:rFonts w:ascii="Times New Roman" w:cs="Times New Roman" w:eastAsia="Times New Roman" w:hAnsi="Times New Roman"/>
                <w:sz w:val="17"/>
                <w:szCs w:val="17"/>
                <w:color w:val="0000FF"/>
              </w:rPr>
              <w:t>03/30/2023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640" w:type="dxa"/>
            <w:vAlign w:val="bottom"/>
            <w:gridSpan w:val="6"/>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24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w w:val="98"/>
              </w:rPr>
              <w:t>400 WATER STREET, SUITE 200</w:t>
            </w: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420" w:type="dxa"/>
            <w:vAlign w:val="bottom"/>
            <w:gridSpan w:val="4"/>
            <w:vMerge w:val="continue"/>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0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8"/>
                <w:szCs w:val="8"/>
                <w:color w:val="auto"/>
              </w:rPr>
            </w:pPr>
          </w:p>
        </w:tc>
        <w:tc>
          <w:tcPr>
            <w:tcW w:w="3400" w:type="dxa"/>
            <w:vAlign w:val="bottom"/>
            <w:gridSpan w:val="9"/>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500" w:type="dxa"/>
            <w:vAlign w:val="bottom"/>
            <w:gridSpan w:val="9"/>
            <w:vMerge w:val="continue"/>
          </w:tcPr>
          <w:p>
            <w:pPr>
              <w:spacing w:after="0"/>
              <w:rPr>
                <w:sz w:val="7"/>
                <w:szCs w:val="7"/>
                <w:color w:val="auto"/>
              </w:rPr>
            </w:pPr>
          </w:p>
        </w:tc>
        <w:tc>
          <w:tcPr>
            <w:tcW w:w="260" w:type="dxa"/>
            <w:vAlign w:val="bottom"/>
          </w:tcPr>
          <w:p>
            <w:pPr>
              <w:spacing w:after="0"/>
              <w:rPr>
                <w:sz w:val="7"/>
                <w:szCs w:val="7"/>
                <w:color w:val="auto"/>
              </w:rPr>
            </w:pPr>
          </w:p>
        </w:tc>
        <w:tc>
          <w:tcPr>
            <w:tcW w:w="340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vMerge w:val="restart"/>
          </w:tcPr>
          <w:p>
            <w:pPr>
              <w:spacing w:after="0"/>
              <w:rPr>
                <w:sz w:val="6"/>
                <w:szCs w:val="6"/>
                <w:color w:val="auto"/>
              </w:rPr>
            </w:pPr>
          </w:p>
        </w:tc>
        <w:tc>
          <w:tcPr>
            <w:tcW w:w="42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00" w:type="dxa"/>
            <w:vAlign w:val="bottom"/>
            <w:gridSpan w:val="3"/>
            <w:vMerge w:val="continue"/>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140" w:type="dxa"/>
            <w:vAlign w:val="bottom"/>
            <w:gridSpan w:val="8"/>
          </w:tcPr>
          <w:p>
            <w:pPr>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ROCHESTER   MI</w:t>
            </w:r>
          </w:p>
        </w:tc>
        <w:tc>
          <w:tcPr>
            <w:tcW w:w="980" w:type="dxa"/>
            <w:vAlign w:val="bottom"/>
          </w:tcPr>
          <w:p>
            <w:pPr>
              <w:spacing w:after="0"/>
              <w:rPr>
                <w:sz w:val="19"/>
                <w:szCs w:val="19"/>
                <w:color w:val="auto"/>
              </w:rPr>
            </w:pPr>
          </w:p>
        </w:tc>
        <w:tc>
          <w:tcPr>
            <w:tcW w:w="11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48307</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80" w:type="dxa"/>
            <w:vAlign w:val="bottom"/>
            <w:gridSpan w:val="7"/>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ind w:left="180"/>
              <w:spacing w:after="0" w:line="143" w:lineRule="exact"/>
              <w:rPr>
                <w:sz w:val="20"/>
                <w:szCs w:val="20"/>
                <w:color w:val="auto"/>
              </w:rPr>
            </w:pPr>
            <w:r>
              <w:rPr>
                <w:rFonts w:ascii="Arial" w:cs="Arial" w:eastAsia="Arial" w:hAnsi="Arial"/>
                <w:sz w:val="13"/>
                <w:szCs w:val="13"/>
                <w:color w:val="auto"/>
                <w:w w:val="97"/>
              </w:rPr>
              <w:t>Person</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1820" w:type="dxa"/>
            <w:vAlign w:val="bottom"/>
            <w:gridSpan w:val="3"/>
          </w:tcPr>
          <w:p>
            <w:pPr>
              <w:ind w:left="620"/>
              <w:spacing w:after="0"/>
              <w:rPr>
                <w:sz w:val="20"/>
                <w:szCs w:val="20"/>
                <w:color w:val="auto"/>
              </w:rPr>
            </w:pPr>
            <w:r>
              <w:rPr>
                <w:rFonts w:ascii="Arial" w:cs="Arial" w:eastAsia="Arial" w:hAnsi="Arial"/>
                <w:sz w:val="13"/>
                <w:szCs w:val="13"/>
                <w:color w:val="auto"/>
              </w:rPr>
              <w:t>(State)</w:t>
            </w:r>
          </w:p>
        </w:tc>
        <w:tc>
          <w:tcPr>
            <w:tcW w:w="1220" w:type="dxa"/>
            <w:vAlign w:val="bottom"/>
            <w:gridSpan w:val="2"/>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gridSpan w:val="2"/>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5"/>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140" w:type="dxa"/>
            <w:vAlign w:val="bottom"/>
            <w:tcBorders>
              <w:top w:val="single" w:sz="8" w:color="2C2C2C"/>
            </w:tcBorders>
            <w:gridSpan w:val="18"/>
          </w:tcPr>
          <w:p>
            <w:pPr>
              <w:ind w:left="7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3"/>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5"/>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3"/>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86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20" w:type="dxa"/>
            <w:vAlign w:val="bottom"/>
            <w:gridSpan w:val="2"/>
          </w:tcPr>
          <w:p>
            <w:pPr>
              <w:ind w:left="740"/>
              <w:spacing w:after="0" w:line="130"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780" w:type="dxa"/>
            <w:vAlign w:val="bottom"/>
            <w:gridSpan w:val="5"/>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00"/>
              <w:spacing w:after="0" w:line="130"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3"/>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9"/>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ind w:left="840"/>
              <w:spacing w:after="0"/>
              <w:rPr>
                <w:sz w:val="20"/>
                <w:szCs w:val="20"/>
                <w:color w:val="auto"/>
              </w:rPr>
            </w:pPr>
            <w:r>
              <w:rPr>
                <w:rFonts w:ascii="Times New Roman" w:cs="Times New Roman" w:eastAsia="Times New Roman" w:hAnsi="Times New Roman"/>
                <w:sz w:val="17"/>
                <w:szCs w:val="17"/>
                <w:color w:val="0000FF"/>
              </w:rPr>
              <w:t>03/30/2023</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657</w:t>
            </w:r>
          </w:p>
        </w:tc>
        <w:tc>
          <w:tcPr>
            <w:tcW w:w="66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A</w:t>
            </w:r>
          </w:p>
        </w:tc>
        <w:tc>
          <w:tcPr>
            <w:tcW w:w="680" w:type="dxa"/>
            <w:vAlign w:val="bottom"/>
            <w:tcBorders>
              <w:bottom w:val="single" w:sz="8" w:color="2C2C2C"/>
            </w:tcBorders>
            <w:gridSpan w:val="3"/>
          </w:tcPr>
          <w:p>
            <w:pPr>
              <w:ind w:left="240"/>
              <w:spacing w:after="0" w:line="313"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66,228</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8"/>
          </w:tcPr>
          <w:p>
            <w:pPr>
              <w:ind w:left="9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560" w:type="dxa"/>
            <w:vAlign w:val="bottom"/>
            <w:gridSpan w:val="16"/>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980" w:type="dxa"/>
            <w:vAlign w:val="bottom"/>
          </w:tcPr>
          <w:p>
            <w:pPr>
              <w:spacing w:after="0"/>
              <w:rPr>
                <w:sz w:val="11"/>
                <w:szCs w:val="11"/>
                <w:color w:val="auto"/>
              </w:rPr>
            </w:pP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4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4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3"/>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200" w:type="dxa"/>
            <w:vAlign w:val="bottom"/>
          </w:tcPr>
          <w:p>
            <w:pPr>
              <w:spacing w:after="0"/>
              <w:rPr>
                <w:sz w:val="15"/>
                <w:szCs w:val="15"/>
                <w:color w:val="auto"/>
              </w:rPr>
            </w:pP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657</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3"/>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980" w:type="dxa"/>
            <w:vAlign w:val="bottom"/>
            <w:vMerge w:val="restart"/>
          </w:tcPr>
          <w:p>
            <w:pPr>
              <w:ind w:left="200"/>
              <w:spacing w:after="0" w:line="144" w:lineRule="exact"/>
              <w:rPr>
                <w:sz w:val="20"/>
                <w:szCs w:val="20"/>
                <w:color w:val="auto"/>
              </w:rPr>
            </w:pPr>
            <w:r>
              <w:rPr>
                <w:rFonts w:ascii="Times New Roman" w:cs="Times New Roman" w:eastAsia="Times New Roman" w:hAnsi="Times New Roman"/>
                <w:sz w:val="13"/>
                <w:szCs w:val="13"/>
                <w:color w:val="0000FF"/>
              </w:rPr>
              <w:t>03/30/2023</w:t>
            </w: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gridSpan w:val="2"/>
            <w:vMerge w:val="restart"/>
          </w:tcPr>
          <w:p>
            <w:pPr>
              <w:spacing w:after="0" w:line="144"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5"/>
                <w:szCs w:val="5"/>
                <w:color w:val="auto"/>
              </w:rPr>
            </w:pPr>
          </w:p>
        </w:tc>
        <w:tc>
          <w:tcPr>
            <w:tcW w:w="780" w:type="dxa"/>
            <w:vAlign w:val="bottom"/>
            <w:vMerge w:val="restart"/>
          </w:tcPr>
          <w:p>
            <w:pPr>
              <w:ind w:left="440"/>
              <w:spacing w:after="0" w:line="144" w:lineRule="exact"/>
              <w:rPr>
                <w:sz w:val="20"/>
                <w:szCs w:val="20"/>
                <w:color w:val="auto"/>
              </w:rPr>
            </w:pPr>
            <w:r>
              <w:rPr>
                <w:rFonts w:ascii="Times New Roman" w:cs="Times New Roman" w:eastAsia="Times New Roman" w:hAnsi="Times New Roman"/>
                <w:sz w:val="13"/>
                <w:szCs w:val="13"/>
                <w:color w:val="0000FF"/>
              </w:rPr>
              <w:t>657</w:t>
            </w:r>
          </w:p>
        </w:tc>
        <w:tc>
          <w:tcPr>
            <w:tcW w:w="760" w:type="dxa"/>
            <w:vAlign w:val="bottom"/>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vMerge w:val="restart"/>
          </w:tcPr>
          <w:p>
            <w:pPr>
              <w:ind w:left="12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657</w:t>
            </w:r>
          </w:p>
        </w:tc>
        <w:tc>
          <w:tcPr>
            <w:tcW w:w="280" w:type="dxa"/>
            <w:vAlign w:val="bottom"/>
          </w:tcPr>
          <w:p>
            <w:pPr>
              <w:spacing w:after="0"/>
              <w:rPr>
                <w:sz w:val="5"/>
                <w:szCs w:val="5"/>
                <w:color w:val="auto"/>
              </w:rPr>
            </w:pPr>
          </w:p>
        </w:tc>
        <w:tc>
          <w:tcPr>
            <w:tcW w:w="68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gridSpan w:val="3"/>
            <w:vMerge w:val="continue"/>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-2113915</wp:posOffset>
            </wp:positionV>
            <wp:extent cx="29210" cy="21189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899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2022 the reporting person was granted 657 restricted stock units which vested in full on March 30, 2023.</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2" w:lineRule="exact"/>
        <w:rPr>
          <w:sz w:val="20"/>
          <w:szCs w:val="20"/>
          <w:color w:val="auto"/>
        </w:rPr>
      </w:pPr>
    </w:p>
    <w:p>
      <w:pPr>
        <w:ind w:left="40" w:right="220"/>
        <w:spacing w:after="0" w:line="260" w:lineRule="auto"/>
        <w:rPr>
          <w:sz w:val="20"/>
          <w:szCs w:val="20"/>
          <w:color w:val="auto"/>
        </w:rPr>
      </w:pPr>
      <w:r>
        <w:rPr>
          <w:rFonts w:ascii="Times New Roman" w:cs="Times New Roman" w:eastAsia="Times New Roman" w:hAnsi="Times New Roman"/>
          <w:sz w:val="13"/>
          <w:szCs w:val="13"/>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Marion Odence-Ford, by</w:t>
            </w:r>
          </w:p>
        </w:tc>
        <w:tc>
          <w:tcPr>
            <w:tcW w:w="9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8"/>
              </w:rPr>
              <w:t>03/31/2023</w:t>
            </w:r>
          </w:p>
        </w:tc>
        <w:tc>
          <w:tcPr>
            <w:tcW w:w="0" w:type="dxa"/>
            <w:vAlign w:val="bottom"/>
          </w:tcPr>
          <w:p>
            <w:pPr>
              <w:spacing w:after="0"/>
              <w:rPr>
                <w:sz w:val="1"/>
                <w:szCs w:val="1"/>
                <w:color w:val="auto"/>
              </w:rPr>
            </w:pPr>
          </w:p>
        </w:tc>
      </w:tr>
      <w:tr>
        <w:trPr>
          <w:trHeight w:val="84"/>
        </w:trPr>
        <w:tc>
          <w:tcPr>
            <w:tcW w:w="1260" w:type="dxa"/>
            <w:vAlign w:val="bottom"/>
            <w:tcBorders>
              <w:top w:val="single" w:sz="8" w:color="auto"/>
            </w:tcBorders>
            <w:vMerge w:val="restart"/>
          </w:tcPr>
          <w:p>
            <w:pPr>
              <w:spacing w:after="0" w:line="189" w:lineRule="exact"/>
              <w:rPr>
                <w:sz w:val="20"/>
                <w:szCs w:val="20"/>
                <w:color w:val="auto"/>
              </w:rPr>
            </w:pPr>
            <w:r>
              <w:rPr>
                <w:rFonts w:ascii="Times New Roman" w:cs="Times New Roman" w:eastAsia="Times New Roman" w:hAnsi="Times New Roman"/>
                <w:sz w:val="17"/>
                <w:szCs w:val="17"/>
                <w:color w:val="0000FF"/>
                <w:w w:val="97"/>
              </w:rPr>
              <w:t>Power of Attorney</w:t>
            </w:r>
          </w:p>
        </w:tc>
        <w:tc>
          <w:tcPr>
            <w:tcW w:w="6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260" w:type="dxa"/>
            <w:vAlign w:val="bottom"/>
            <w:tcBorders>
              <w:top w:val="single" w:sz="8" w:color="auto"/>
              <w:bottom w:val="single" w:sz="8" w:color="auto"/>
            </w:tcBorders>
            <w:vMerge w:val="continue"/>
          </w:tcPr>
          <w:p>
            <w:pPr>
              <w:spacing w:after="0"/>
              <w:rPr>
                <w:sz w:val="7"/>
                <w:szCs w:val="7"/>
                <w:color w:val="auto"/>
              </w:rPr>
            </w:pPr>
          </w:p>
        </w:tc>
        <w:tc>
          <w:tcPr>
            <w:tcW w:w="6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30322" TargetMode="External"/><Relationship Id="rId13"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2023-04-03T11:24:00Z</dcterms:created>
  <dcterms:modified xsi:type="dcterms:W3CDTF">2023-04-03T11:24:00Z</dcterms:modified>
</cp:coreProperties>
</file>