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302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0225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Besch Doug</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60"/>
        <w:spacing w:after="0" w:line="383"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02453</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OptimizeRx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360" w:type="dxa"/>
            <w:vAlign w:val="bottom"/>
            <w:tcBorders>
              <w:top w:val="single" w:sz="8" w:color="0000EE"/>
            </w:tcBorders>
          </w:tcPr>
          <w:p>
            <w:pPr>
              <w:spacing w:after="0"/>
              <w:rPr>
                <w:sz w:val="12"/>
                <w:szCs w:val="12"/>
                <w:color w:val="auto"/>
              </w:rPr>
            </w:pPr>
          </w:p>
        </w:tc>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15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12/19/2023</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color w:val="0000FF"/>
              </w:rPr>
              <w:t>Chief Product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ind w:right="1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12.73</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12/19/2023</w:t>
            </w:r>
          </w:p>
        </w:tc>
        <w:tc>
          <w:tcPr>
            <w:tcW w:w="1100" w:type="dxa"/>
            <w:vAlign w:val="bottom"/>
          </w:tcPr>
          <w:p>
            <w:pPr>
              <w:spacing w:after="0"/>
              <w:rPr>
                <w:sz w:val="20"/>
                <w:szCs w:val="20"/>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5,892</w:t>
            </w:r>
          </w:p>
        </w:tc>
        <w:tc>
          <w:tcPr>
            <w:tcW w:w="280" w:type="dxa"/>
            <w:vAlign w:val="bottom"/>
          </w:tcPr>
          <w:p>
            <w:pPr>
              <w:spacing w:after="0"/>
              <w:rPr>
                <w:sz w:val="20"/>
                <w:szCs w:val="20"/>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12/19/2026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5,892</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5,892</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2"/>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5,892</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79"/>
              <w:spacing w:after="0" w:line="130" w:lineRule="exact"/>
              <w:rPr>
                <w:sz w:val="20"/>
                <w:szCs w:val="20"/>
                <w:color w:val="auto"/>
              </w:rPr>
            </w:pPr>
            <w:r>
              <w:rPr>
                <w:rFonts w:ascii="Times New Roman" w:cs="Times New Roman" w:eastAsia="Times New Roman" w:hAnsi="Times New Roman"/>
                <w:sz w:val="13"/>
                <w:szCs w:val="13"/>
                <w:color w:val="0000FF"/>
              </w:rPr>
              <w:t>12/19/2023</w:t>
            </w:r>
          </w:p>
        </w:tc>
        <w:tc>
          <w:tcPr>
            <w:tcW w:w="1100" w:type="dxa"/>
            <w:vAlign w:val="bottom"/>
          </w:tcPr>
          <w:p>
            <w:pPr>
              <w:spacing w:after="0"/>
              <w:rPr>
                <w:sz w:val="11"/>
                <w:szCs w:val="11"/>
                <w:color w:val="auto"/>
              </w:rPr>
            </w:pPr>
          </w:p>
        </w:tc>
        <w:tc>
          <w:tcPr>
            <w:tcW w:w="80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5,892</w:t>
            </w: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12/19/2026</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5,892</w:t>
            </w:r>
          </w:p>
        </w:tc>
        <w:tc>
          <w:tcPr>
            <w:tcW w:w="74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December 19, 2024, the first anniversary of the grant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December 19, 2024, the first anniversary of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4"/>
          <w:szCs w:val="24"/>
          <w:color w:val="auto"/>
        </w:rPr>
      </w:pPr>
    </w:p>
    <w:p>
      <w:pPr>
        <w:ind w:left="40" w:right="260"/>
        <w:spacing w:after="0" w:line="258"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02/21/2024</w:t>
            </w:r>
          </w:p>
        </w:tc>
        <w:tc>
          <w:tcPr>
            <w:tcW w:w="0" w:type="dxa"/>
            <w:vAlign w:val="bottom"/>
          </w:tcPr>
          <w:p>
            <w:pPr>
              <w:spacing w:after="0"/>
              <w:rPr>
                <w:sz w:val="1"/>
                <w:szCs w:val="1"/>
                <w:color w:val="auto"/>
              </w:rPr>
            </w:pPr>
          </w:p>
        </w:tc>
      </w:tr>
      <w:tr>
        <w:trPr>
          <w:trHeight w:val="84"/>
        </w:trPr>
        <w:tc>
          <w:tcPr>
            <w:tcW w:w="126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6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continue"/>
          </w:tcPr>
          <w:p>
            <w:pPr>
              <w:spacing w:after="0"/>
              <w:rPr>
                <w:sz w:val="7"/>
                <w:szCs w:val="7"/>
                <w:color w:val="auto"/>
              </w:rPr>
            </w:pPr>
          </w:p>
        </w:tc>
        <w:tc>
          <w:tcPr>
            <w:tcW w:w="6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47731"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2024-02-21T17:29:42Z</dcterms:created>
  <dcterms:modified xsi:type="dcterms:W3CDTF">2024-02-21T17:29:42Z</dcterms:modified>
</cp:coreProperties>
</file>