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October 4, 2012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October 4, 2012, OptimizeRx Corporation (the “Company”) will make investor presentations that will include the slides furnished as Exhibit 99.1 to this Current Report on Form 8-K. The slides contained in Exhibit 99.1 are also posted on the Company’s website at www.optimizerxcorp.com.</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Investor Relations Presentation, dated October 4, 2012</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2012</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21" w:right="37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80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406400</wp:posOffset>
            </wp:positionV>
            <wp:extent cx="3936365"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3936365" cy="5145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93636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2019-12-09T18:43:55Z</dcterms:created>
  <dcterms:modified xsi:type="dcterms:W3CDTF">2019-12-09T18:43:55Z</dcterms:modified>
</cp:coreProperties>
</file>