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Silvestro Stephen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20"/>
        <w:spacing w:after="0" w:line="324"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00"/>
        <w:spacing w:after="0"/>
        <w:rPr>
          <w:sz w:val="20"/>
          <w:szCs w:val="20"/>
          <w:color w:val="auto"/>
        </w:rPr>
      </w:pPr>
      <w:r>
        <w:rPr>
          <w:rFonts w:ascii="Arial" w:cs="Arial" w:eastAsia="Arial" w:hAnsi="Arial"/>
          <w:sz w:val="17"/>
          <w:szCs w:val="17"/>
          <w:color w:val="0000FF"/>
        </w:rPr>
        <w:t>Chief Commercial Officer</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0"/>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95"/>
              </w:rPr>
              <w:t>MI</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48307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43.24</w:t>
            </w:r>
          </w:p>
        </w:tc>
        <w:tc>
          <w:tcPr>
            <w:tcW w:w="200" w:type="dxa"/>
            <w:vAlign w:val="bottom"/>
          </w:tcPr>
          <w:p>
            <w:pPr>
              <w:spacing w:after="0"/>
              <w:rPr>
                <w:sz w:val="20"/>
                <w:szCs w:val="20"/>
                <w:color w:val="auto"/>
              </w:rPr>
            </w:pPr>
          </w:p>
        </w:tc>
        <w:tc>
          <w:tcPr>
            <w:tcW w:w="980" w:type="dxa"/>
            <w:vAlign w:val="bottom"/>
          </w:tcPr>
          <w:p>
            <w:pPr>
              <w:jc w:val="right"/>
              <w:ind w:right="136"/>
              <w:spacing w:after="0"/>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right"/>
              <w:ind w:right="21"/>
              <w:spacing w:after="0"/>
              <w:rPr>
                <w:sz w:val="20"/>
                <w:szCs w:val="20"/>
                <w:color w:val="auto"/>
              </w:rPr>
            </w:pPr>
            <w:r>
              <w:rPr>
                <w:rFonts w:ascii="Arial" w:cs="Arial" w:eastAsia="Arial" w:hAnsi="Arial"/>
                <w:sz w:val="13"/>
                <w:szCs w:val="13"/>
                <w:color w:val="0000FF"/>
              </w:rPr>
              <w:t>11,726</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jc w:val="right"/>
              <w:ind w:right="3"/>
              <w:spacing w:after="0"/>
              <w:rPr>
                <w:sz w:val="20"/>
                <w:szCs w:val="20"/>
                <w:color w:val="auto"/>
              </w:rPr>
            </w:pPr>
            <w:r>
              <w:rPr>
                <w:rFonts w:ascii="Arial" w:cs="Arial" w:eastAsia="Arial" w:hAnsi="Arial"/>
                <w:sz w:val="13"/>
                <w:szCs w:val="13"/>
                <w:color w:val="0000FF"/>
                <w:w w:val="95"/>
              </w:rPr>
              <w:t>03/01/2027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rPr>
                <w:sz w:val="20"/>
                <w:szCs w:val="20"/>
                <w:color w:val="auto"/>
              </w:rPr>
            </w:pPr>
            <w:r>
              <w:rPr>
                <w:rFonts w:ascii="Arial" w:cs="Arial" w:eastAsia="Arial" w:hAnsi="Arial"/>
                <w:sz w:val="17"/>
                <w:szCs w:val="17"/>
                <w:color w:val="0000FF"/>
                <w:w w:val="84"/>
              </w:rPr>
              <w:t>11,726</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right"/>
              <w:spacing w:after="0"/>
              <w:rPr>
                <w:sz w:val="20"/>
                <w:szCs w:val="20"/>
                <w:color w:val="auto"/>
              </w:rPr>
            </w:pPr>
            <w:r>
              <w:rPr>
                <w:rFonts w:ascii="Arial" w:cs="Arial" w:eastAsia="Arial" w:hAnsi="Arial"/>
                <w:sz w:val="13"/>
                <w:szCs w:val="13"/>
                <w:color w:val="0000FF"/>
              </w:rPr>
              <w:t>11,726</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0000FF"/>
                <w:w w:val="93"/>
              </w:rPr>
              <w:t>5,782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Arial" w:cs="Arial" w:eastAsia="Arial" w:hAnsi="Arial"/>
                <w:sz w:val="13"/>
                <w:szCs w:val="13"/>
                <w:color w:val="0000FF"/>
              </w:rPr>
              <w:t>5,782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5,782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-2272030</wp:posOffset>
            </wp:positionV>
            <wp:extent cx="29210" cy="2277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7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in three equal annual installments beginning March 1, 2023, the first anniversary of the grant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March 1, 2023,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340"/>
        <w:spacing w:after="0" w:line="249"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Stephen Silvestro</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03/03/2022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2022-03-03T15:49:58Z</dcterms:created>
  <dcterms:modified xsi:type="dcterms:W3CDTF">2022-03-03T15:49:58Z</dcterms:modified>
</cp:coreProperties>
</file>